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 w:line="361" w:lineRule="auto"/>
        <w:ind w:left="-15"/>
        <w:rPr>
          <w:rFonts w:ascii="仿宋" w:hAnsi="仿宋" w:eastAsia="仿宋" w:cs="Times New Roman"/>
          <w:sz w:val="32"/>
        </w:rPr>
      </w:pPr>
      <w:r>
        <w:rPr>
          <w:rFonts w:hint="eastAsia" w:ascii="仿宋" w:hAnsi="仿宋" w:eastAsia="仿宋" w:cs="Times New Roman"/>
          <w:sz w:val="32"/>
        </w:rPr>
        <w:t xml:space="preserve">附件1 </w:t>
      </w:r>
      <w:r>
        <w:rPr>
          <w:rFonts w:ascii="仿宋" w:hAnsi="仿宋" w:eastAsia="仿宋" w:cs="Times New Roman"/>
          <w:sz w:val="32"/>
        </w:rPr>
        <w:t xml:space="preserve"> </w:t>
      </w:r>
      <w:r>
        <w:rPr>
          <w:rFonts w:hint="eastAsia" w:ascii="仿宋" w:hAnsi="仿宋" w:eastAsia="仿宋" w:cs="Times New Roman"/>
          <w:sz w:val="32"/>
        </w:rPr>
        <w:t>数字素养与技能提升精品课立项名单</w:t>
      </w:r>
    </w:p>
    <w:tbl>
      <w:tblPr>
        <w:tblStyle w:val="7"/>
        <w:tblW w:w="7933" w:type="dxa"/>
        <w:jc w:val="center"/>
        <w:tblLayout w:type="autofit"/>
        <w:tblCellMar>
          <w:top w:w="0" w:type="dxa"/>
          <w:left w:w="108" w:type="dxa"/>
          <w:bottom w:w="0" w:type="dxa"/>
          <w:right w:w="108" w:type="dxa"/>
        </w:tblCellMar>
      </w:tblPr>
      <w:tblGrid>
        <w:gridCol w:w="780"/>
        <w:gridCol w:w="2050"/>
        <w:gridCol w:w="4111"/>
        <w:gridCol w:w="992"/>
      </w:tblGrid>
      <w:tr>
        <w:tblPrEx>
          <w:tblCellMar>
            <w:top w:w="0" w:type="dxa"/>
            <w:left w:w="108" w:type="dxa"/>
            <w:bottom w:w="0" w:type="dxa"/>
            <w:right w:w="108" w:type="dxa"/>
          </w:tblCellMar>
        </w:tblPrEx>
        <w:trPr>
          <w:trHeight w:val="35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05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姓名</w:t>
            </w:r>
          </w:p>
        </w:tc>
        <w:tc>
          <w:tcPr>
            <w:tcW w:w="411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课程主题</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kern w:val="0"/>
                <w:sz w:val="24"/>
                <w:szCs w:val="24"/>
              </w:rPr>
            </w:pPr>
            <w:r>
              <w:rPr>
                <w:rFonts w:hint="eastAsia" w:ascii="仿宋" w:hAnsi="仿宋" w:eastAsia="仿宋" w:cs="宋体"/>
                <w:b/>
                <w:bCs/>
                <w:kern w:val="0"/>
                <w:sz w:val="24"/>
                <w:szCs w:val="24"/>
              </w:rPr>
              <w:t>学时</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李香华</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数字视频创建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杨兆柱</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AR/VR/元宇宙</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袁鸣际</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人工智能</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机器学习</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曾晨曦</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数字视频创建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王永钊</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创新意识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马庆胜</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创新意识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2050" w:type="dxa"/>
            <w:vMerge w:val="continue"/>
            <w:tcBorders>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AR/VR/元宇宙</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2050" w:type="dxa"/>
            <w:vMerge w:val="continue"/>
            <w:tcBorders>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数字图文创建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数字视频创建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江  帆</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创新意识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345"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修  娜</w:t>
            </w:r>
          </w:p>
        </w:tc>
        <w:tc>
          <w:tcPr>
            <w:tcW w:w="411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数字技术硬件、软件、网络基本知识</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31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物联网</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高欣峰</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数字图文创建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数字视频创建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杨  旭</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安全意识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2050" w:type="dxa"/>
            <w:vMerge w:val="continue"/>
            <w:tcBorders>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创新意识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18</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数字伦理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史亚贝</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人工智能</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傅林放、阙杭希</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知识产权意识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21</w:t>
            </w:r>
          </w:p>
        </w:tc>
        <w:tc>
          <w:tcPr>
            <w:tcW w:w="2050" w:type="dxa"/>
            <w:vMerge w:val="continue"/>
            <w:tcBorders>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数字责任意识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22</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法律意识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23</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于志民</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数字交流与协作</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王宏颖</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区块链</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25</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VR</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26</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孙姚同</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数字图文创建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27</w:t>
            </w:r>
          </w:p>
        </w:tc>
        <w:tc>
          <w:tcPr>
            <w:tcW w:w="2050" w:type="dxa"/>
            <w:vMerge w:val="continue"/>
            <w:tcBorders>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数字视频创建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28</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软件需求创建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29</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刘  岩</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XR+数字孪生赋能工业元宇宙</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30</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刘常宝</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数据和信息处理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31</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高  威</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内容安全基础知识培训</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32</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新媒体运营管理工具使用</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33</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乔守明</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数字视频创建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34</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刘百灵</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数字时代的数据隐私保护</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35</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谭艳丽</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人工智能之机器学习</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36</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李建磊</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大数据</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37</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数字技术硬件、软件、网络基本知识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38</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马  震</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数字伦理</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39</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物联网</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40</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杨  凌</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数字交流与协作</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r>
      <w:tr>
        <w:tblPrEx>
          <w:tblCellMar>
            <w:top w:w="0" w:type="dxa"/>
            <w:left w:w="108" w:type="dxa"/>
            <w:bottom w:w="0" w:type="dxa"/>
            <w:right w:w="108" w:type="dxa"/>
          </w:tblCellMar>
        </w:tblPrEx>
        <w:trPr>
          <w:trHeight w:val="28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41</w:t>
            </w:r>
          </w:p>
        </w:tc>
        <w:tc>
          <w:tcPr>
            <w:tcW w:w="2050" w:type="dxa"/>
            <w:vMerge w:val="restar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丁银军</w:t>
            </w:r>
          </w:p>
        </w:tc>
        <w:tc>
          <w:tcPr>
            <w:tcW w:w="411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虚拟现实</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42</w:t>
            </w:r>
          </w:p>
        </w:tc>
        <w:tc>
          <w:tcPr>
            <w:tcW w:w="2050" w:type="dxa"/>
            <w:vMerge w:val="continue"/>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云计算</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43</w:t>
            </w:r>
          </w:p>
        </w:tc>
        <w:tc>
          <w:tcPr>
            <w:tcW w:w="2050" w:type="dxa"/>
            <w:vMerge w:val="restart"/>
            <w:tcBorders>
              <w:top w:val="nil"/>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战美玲</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物联网</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44</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计算机网络实现</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r>
      <w:tr>
        <w:tblPrEx>
          <w:tblCellMar>
            <w:top w:w="0" w:type="dxa"/>
            <w:left w:w="108" w:type="dxa"/>
            <w:bottom w:w="0" w:type="dxa"/>
            <w:right w:w="108" w:type="dxa"/>
          </w:tblCellMar>
        </w:tblPrEx>
        <w:trPr>
          <w:trHeight w:val="280"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45</w:t>
            </w:r>
          </w:p>
        </w:tc>
        <w:tc>
          <w:tcPr>
            <w:tcW w:w="20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刘  莹</w:t>
            </w:r>
          </w:p>
        </w:tc>
        <w:tc>
          <w:tcPr>
            <w:tcW w:w="411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数字图文创建</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2</w:t>
            </w:r>
          </w:p>
        </w:tc>
      </w:tr>
      <w:tr>
        <w:tblPrEx>
          <w:tblCellMar>
            <w:top w:w="0" w:type="dxa"/>
            <w:left w:w="108" w:type="dxa"/>
            <w:bottom w:w="0" w:type="dxa"/>
            <w:right w:w="108" w:type="dxa"/>
          </w:tblCellMar>
        </w:tblPrEx>
        <w:trPr>
          <w:trHeight w:val="28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205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谭琼应</w:t>
            </w:r>
          </w:p>
        </w:tc>
        <w:tc>
          <w:tcPr>
            <w:tcW w:w="411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计算机硬件基础</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7</w:t>
            </w:r>
          </w:p>
        </w:tc>
        <w:tc>
          <w:tcPr>
            <w:tcW w:w="2050" w:type="dxa"/>
            <w:vMerge w:val="restart"/>
            <w:tcBorders>
              <w:top w:val="single" w:color="auto" w:sz="4" w:space="0"/>
              <w:left w:val="nil"/>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朱代祥</w:t>
            </w:r>
          </w:p>
        </w:tc>
        <w:tc>
          <w:tcPr>
            <w:tcW w:w="411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安全意识</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1</w:t>
            </w:r>
          </w:p>
        </w:tc>
      </w:tr>
      <w:tr>
        <w:tblPrEx>
          <w:tblCellMar>
            <w:top w:w="0" w:type="dxa"/>
            <w:left w:w="108" w:type="dxa"/>
            <w:bottom w:w="0" w:type="dxa"/>
            <w:right w:w="108" w:type="dxa"/>
          </w:tblCellMar>
        </w:tblPrEx>
        <w:trPr>
          <w:trHeight w:val="28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8</w:t>
            </w:r>
          </w:p>
        </w:tc>
        <w:tc>
          <w:tcPr>
            <w:tcW w:w="2050" w:type="dxa"/>
            <w:vMerge w:val="continue"/>
            <w:tcBorders>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p>
        </w:tc>
        <w:tc>
          <w:tcPr>
            <w:tcW w:w="411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网络与信息安全</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kern w:val="0"/>
                <w:sz w:val="24"/>
                <w:szCs w:val="24"/>
              </w:rPr>
            </w:pPr>
            <w:r>
              <w:rPr>
                <w:rFonts w:hint="eastAsia" w:ascii="仿宋" w:hAnsi="仿宋" w:eastAsia="仿宋" w:cs="宋体"/>
                <w:kern w:val="0"/>
                <w:sz w:val="24"/>
                <w:szCs w:val="24"/>
              </w:rPr>
              <w:t>4</w:t>
            </w:r>
          </w:p>
        </w:tc>
      </w:tr>
    </w:tbl>
    <w:p>
      <w:pPr>
        <w:spacing w:after="16" w:line="361" w:lineRule="auto"/>
        <w:ind w:left="-15" w:firstLine="631"/>
        <w:jc w:val="both"/>
        <w:rPr>
          <w:rFonts w:ascii="仿宋" w:hAnsi="仿宋" w:eastAsia="仿宋" w:cs="Times New Roman"/>
          <w:sz w:val="32"/>
        </w:rPr>
      </w:pPr>
    </w:p>
    <w:p>
      <w:pPr>
        <w:spacing w:after="0" w:line="240" w:lineRule="auto"/>
        <w:rPr>
          <w:rFonts w:ascii="仿宋" w:hAnsi="仿宋" w:eastAsia="仿宋" w:cs="Times New Roman"/>
          <w:b/>
          <w:bCs/>
          <w:sz w:val="32"/>
        </w:rPr>
      </w:pPr>
      <w:r>
        <w:rPr>
          <w:rFonts w:ascii="仿宋" w:hAnsi="仿宋" w:eastAsia="仿宋" w:cs="Times New Roman"/>
          <w:b/>
          <w:bCs/>
          <w:sz w:val="32"/>
        </w:rPr>
        <w:br w:type="page"/>
      </w:r>
      <w:bookmarkStart w:id="1" w:name="_GoBack"/>
      <w:bookmarkEnd w:id="1"/>
    </w:p>
    <w:p>
      <w:pPr>
        <w:spacing w:after="16" w:line="361" w:lineRule="auto"/>
        <w:ind w:left="-15"/>
        <w:rPr>
          <w:rFonts w:ascii="仿宋" w:hAnsi="仿宋" w:eastAsia="仿宋" w:cs="Times New Roman"/>
          <w:b/>
          <w:bCs/>
          <w:sz w:val="32"/>
        </w:rPr>
      </w:pPr>
      <w:r>
        <w:rPr>
          <w:rFonts w:hint="eastAsia" w:ascii="仿宋" w:hAnsi="仿宋" w:eastAsia="仿宋" w:cs="Times New Roman"/>
          <w:b/>
          <w:bCs/>
          <w:sz w:val="32"/>
        </w:rPr>
        <w:t>附件</w:t>
      </w:r>
      <w:r>
        <w:rPr>
          <w:rFonts w:ascii="仿宋" w:hAnsi="仿宋" w:eastAsia="仿宋" w:cs="Times New Roman"/>
          <w:b/>
          <w:bCs/>
          <w:sz w:val="32"/>
        </w:rPr>
        <w:t xml:space="preserve">2 </w:t>
      </w:r>
      <w:r>
        <w:rPr>
          <w:rFonts w:hint="eastAsia" w:ascii="仿宋" w:hAnsi="仿宋" w:eastAsia="仿宋" w:cs="Times New Roman"/>
          <w:b/>
          <w:bCs/>
          <w:sz w:val="32"/>
        </w:rPr>
        <w:t>课程信息表</w:t>
      </w:r>
    </w:p>
    <w:tbl>
      <w:tblPr>
        <w:tblStyle w:val="8"/>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919"/>
        <w:gridCol w:w="1454"/>
        <w:gridCol w:w="1275"/>
        <w:gridCol w:w="993"/>
        <w:gridCol w:w="425"/>
        <w:gridCol w:w="326"/>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课程名称</w:t>
            </w:r>
          </w:p>
        </w:tc>
        <w:tc>
          <w:tcPr>
            <w:tcW w:w="3722" w:type="dxa"/>
            <w:gridSpan w:val="3"/>
          </w:tcPr>
          <w:p>
            <w:pPr>
              <w:spacing w:after="16" w:line="361" w:lineRule="auto"/>
              <w:jc w:val="center"/>
              <w:rPr>
                <w:rFonts w:ascii="仿宋" w:hAnsi="仿宋" w:eastAsia="仿宋" w:cs="Times New Roman"/>
                <w:sz w:val="24"/>
                <w:szCs w:val="24"/>
              </w:rPr>
            </w:pPr>
          </w:p>
        </w:tc>
        <w:tc>
          <w:tcPr>
            <w:tcW w:w="751" w:type="dxa"/>
            <w:gridSpan w:val="2"/>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学时</w:t>
            </w:r>
          </w:p>
        </w:tc>
        <w:tc>
          <w:tcPr>
            <w:tcW w:w="2740" w:type="dxa"/>
          </w:tcPr>
          <w:p>
            <w:pPr>
              <w:spacing w:after="16" w:line="361"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单位名称</w:t>
            </w:r>
          </w:p>
        </w:tc>
        <w:tc>
          <w:tcPr>
            <w:tcW w:w="7213" w:type="dxa"/>
            <w:gridSpan w:val="6"/>
          </w:tcPr>
          <w:p>
            <w:pPr>
              <w:spacing w:after="16" w:line="361"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负责人姓名</w:t>
            </w:r>
          </w:p>
        </w:tc>
        <w:tc>
          <w:tcPr>
            <w:tcW w:w="7213" w:type="dxa"/>
            <w:gridSpan w:val="6"/>
          </w:tcPr>
          <w:p>
            <w:pPr>
              <w:spacing w:after="16" w:line="361"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职称</w:t>
            </w:r>
          </w:p>
        </w:tc>
        <w:tc>
          <w:tcPr>
            <w:tcW w:w="2729" w:type="dxa"/>
            <w:gridSpan w:val="2"/>
          </w:tcPr>
          <w:p>
            <w:pPr>
              <w:spacing w:after="16" w:line="361" w:lineRule="auto"/>
              <w:jc w:val="center"/>
              <w:rPr>
                <w:rFonts w:ascii="仿宋" w:hAnsi="仿宋" w:eastAsia="仿宋" w:cs="Times New Roman"/>
                <w:sz w:val="24"/>
                <w:szCs w:val="24"/>
              </w:rPr>
            </w:pPr>
          </w:p>
        </w:tc>
        <w:tc>
          <w:tcPr>
            <w:tcW w:w="993" w:type="dxa"/>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职务</w:t>
            </w:r>
          </w:p>
        </w:tc>
        <w:tc>
          <w:tcPr>
            <w:tcW w:w="3491" w:type="dxa"/>
            <w:gridSpan w:val="3"/>
          </w:tcPr>
          <w:p>
            <w:pPr>
              <w:spacing w:after="16" w:line="361"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手机</w:t>
            </w:r>
          </w:p>
        </w:tc>
        <w:tc>
          <w:tcPr>
            <w:tcW w:w="2729" w:type="dxa"/>
            <w:gridSpan w:val="2"/>
          </w:tcPr>
          <w:p>
            <w:pPr>
              <w:spacing w:after="16" w:line="361" w:lineRule="auto"/>
              <w:jc w:val="center"/>
              <w:rPr>
                <w:rFonts w:ascii="仿宋" w:hAnsi="仿宋" w:eastAsia="仿宋" w:cs="Times New Roman"/>
                <w:sz w:val="24"/>
                <w:szCs w:val="24"/>
              </w:rPr>
            </w:pPr>
          </w:p>
        </w:tc>
        <w:tc>
          <w:tcPr>
            <w:tcW w:w="993" w:type="dxa"/>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邮箱</w:t>
            </w:r>
          </w:p>
        </w:tc>
        <w:tc>
          <w:tcPr>
            <w:tcW w:w="3491" w:type="dxa"/>
            <w:gridSpan w:val="3"/>
          </w:tcPr>
          <w:p>
            <w:pPr>
              <w:spacing w:after="16" w:line="361"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gridSpan w:val="2"/>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通信地址</w:t>
            </w:r>
          </w:p>
        </w:tc>
        <w:tc>
          <w:tcPr>
            <w:tcW w:w="7213" w:type="dxa"/>
            <w:gridSpan w:val="6"/>
          </w:tcPr>
          <w:p>
            <w:pPr>
              <w:spacing w:after="16" w:line="361"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0" w:type="dxa"/>
            <w:gridSpan w:val="8"/>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课程负责人简介</w:t>
            </w:r>
          </w:p>
          <w:p>
            <w:pPr>
              <w:spacing w:after="16" w:line="361" w:lineRule="auto"/>
              <w:jc w:val="center"/>
              <w:rPr>
                <w:rFonts w:ascii="仿宋" w:hAnsi="仿宋" w:eastAsia="仿宋" w:cs="Times New Roman"/>
                <w:sz w:val="24"/>
                <w:szCs w:val="24"/>
              </w:rPr>
            </w:pPr>
          </w:p>
          <w:p>
            <w:pPr>
              <w:spacing w:after="16" w:line="361" w:lineRule="auto"/>
              <w:jc w:val="center"/>
              <w:rPr>
                <w:rFonts w:ascii="仿宋" w:hAnsi="仿宋" w:eastAsia="仿宋" w:cs="Times New Roman"/>
                <w:sz w:val="24"/>
                <w:szCs w:val="24"/>
              </w:rPr>
            </w:pPr>
          </w:p>
          <w:p>
            <w:pPr>
              <w:spacing w:after="16" w:line="361" w:lineRule="auto"/>
              <w:jc w:val="center"/>
              <w:rPr>
                <w:rFonts w:ascii="仿宋" w:hAnsi="仿宋" w:eastAsia="仿宋" w:cs="Times New Roman"/>
                <w:sz w:val="24"/>
                <w:szCs w:val="24"/>
              </w:rPr>
            </w:pPr>
          </w:p>
          <w:p>
            <w:pPr>
              <w:spacing w:after="16" w:line="361" w:lineRule="auto"/>
              <w:jc w:val="center"/>
              <w:rPr>
                <w:rFonts w:ascii="仿宋" w:hAnsi="仿宋" w:eastAsia="仿宋" w:cs="Times New Roman"/>
                <w:sz w:val="24"/>
                <w:szCs w:val="24"/>
              </w:rPr>
            </w:pPr>
          </w:p>
          <w:p>
            <w:pPr>
              <w:spacing w:after="16" w:line="361"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0" w:type="dxa"/>
            <w:gridSpan w:val="8"/>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课程参与人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姓名</w:t>
            </w:r>
          </w:p>
        </w:tc>
        <w:tc>
          <w:tcPr>
            <w:tcW w:w="2373" w:type="dxa"/>
            <w:gridSpan w:val="2"/>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单位</w:t>
            </w:r>
          </w:p>
        </w:tc>
        <w:tc>
          <w:tcPr>
            <w:tcW w:w="2693" w:type="dxa"/>
            <w:gridSpan w:val="3"/>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职务</w:t>
            </w:r>
          </w:p>
        </w:tc>
        <w:tc>
          <w:tcPr>
            <w:tcW w:w="3066" w:type="dxa"/>
            <w:gridSpan w:val="2"/>
          </w:tcPr>
          <w:p>
            <w:pPr>
              <w:spacing w:after="16" w:line="361" w:lineRule="auto"/>
              <w:jc w:val="center"/>
              <w:rPr>
                <w:rFonts w:ascii="仿宋" w:hAnsi="仿宋" w:eastAsia="仿宋" w:cs="Times New Roman"/>
                <w:sz w:val="24"/>
                <w:szCs w:val="24"/>
              </w:rPr>
            </w:pPr>
            <w:r>
              <w:rPr>
                <w:rFonts w:hint="eastAsia" w:ascii="仿宋" w:hAnsi="仿宋" w:eastAsia="仿宋" w:cs="Times New Roman"/>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spacing w:after="16" w:line="361" w:lineRule="auto"/>
              <w:rPr>
                <w:rFonts w:ascii="仿宋" w:hAnsi="仿宋" w:eastAsia="仿宋" w:cs="Times New Roman"/>
                <w:b/>
                <w:bCs/>
                <w:sz w:val="24"/>
                <w:szCs w:val="24"/>
              </w:rPr>
            </w:pPr>
          </w:p>
        </w:tc>
        <w:tc>
          <w:tcPr>
            <w:tcW w:w="2373" w:type="dxa"/>
            <w:gridSpan w:val="2"/>
          </w:tcPr>
          <w:p>
            <w:pPr>
              <w:spacing w:after="16" w:line="361" w:lineRule="auto"/>
              <w:rPr>
                <w:rFonts w:ascii="仿宋" w:hAnsi="仿宋" w:eastAsia="仿宋" w:cs="Times New Roman"/>
                <w:b/>
                <w:bCs/>
                <w:sz w:val="24"/>
                <w:szCs w:val="24"/>
              </w:rPr>
            </w:pPr>
          </w:p>
        </w:tc>
        <w:tc>
          <w:tcPr>
            <w:tcW w:w="2693" w:type="dxa"/>
            <w:gridSpan w:val="3"/>
          </w:tcPr>
          <w:p>
            <w:pPr>
              <w:spacing w:after="16" w:line="361" w:lineRule="auto"/>
              <w:rPr>
                <w:rFonts w:ascii="仿宋" w:hAnsi="仿宋" w:eastAsia="仿宋" w:cs="Times New Roman"/>
                <w:b/>
                <w:bCs/>
                <w:sz w:val="24"/>
                <w:szCs w:val="24"/>
              </w:rPr>
            </w:pPr>
          </w:p>
        </w:tc>
        <w:tc>
          <w:tcPr>
            <w:tcW w:w="3066" w:type="dxa"/>
            <w:gridSpan w:val="2"/>
          </w:tcPr>
          <w:p>
            <w:pPr>
              <w:spacing w:after="16" w:line="361" w:lineRule="auto"/>
              <w:rPr>
                <w:rFonts w:ascii="仿宋" w:hAnsi="仿宋" w:eastAsia="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tcPr>
          <w:p>
            <w:pPr>
              <w:spacing w:after="16" w:line="361" w:lineRule="auto"/>
              <w:rPr>
                <w:rFonts w:ascii="仿宋" w:hAnsi="仿宋" w:eastAsia="仿宋" w:cs="Times New Roman"/>
                <w:b/>
                <w:bCs/>
                <w:sz w:val="24"/>
                <w:szCs w:val="24"/>
              </w:rPr>
            </w:pPr>
          </w:p>
        </w:tc>
        <w:tc>
          <w:tcPr>
            <w:tcW w:w="2373" w:type="dxa"/>
            <w:gridSpan w:val="2"/>
          </w:tcPr>
          <w:p>
            <w:pPr>
              <w:spacing w:after="16" w:line="361" w:lineRule="auto"/>
              <w:rPr>
                <w:rFonts w:ascii="仿宋" w:hAnsi="仿宋" w:eastAsia="仿宋" w:cs="Times New Roman"/>
                <w:b/>
                <w:bCs/>
                <w:sz w:val="24"/>
                <w:szCs w:val="24"/>
              </w:rPr>
            </w:pPr>
          </w:p>
        </w:tc>
        <w:tc>
          <w:tcPr>
            <w:tcW w:w="2693" w:type="dxa"/>
            <w:gridSpan w:val="3"/>
          </w:tcPr>
          <w:p>
            <w:pPr>
              <w:spacing w:after="16" w:line="361" w:lineRule="auto"/>
              <w:rPr>
                <w:rFonts w:ascii="仿宋" w:hAnsi="仿宋" w:eastAsia="仿宋" w:cs="Times New Roman"/>
                <w:b/>
                <w:bCs/>
                <w:sz w:val="24"/>
                <w:szCs w:val="24"/>
              </w:rPr>
            </w:pPr>
          </w:p>
        </w:tc>
        <w:tc>
          <w:tcPr>
            <w:tcW w:w="3066" w:type="dxa"/>
            <w:gridSpan w:val="2"/>
          </w:tcPr>
          <w:p>
            <w:pPr>
              <w:spacing w:after="16" w:line="361" w:lineRule="auto"/>
              <w:rPr>
                <w:rFonts w:ascii="仿宋" w:hAnsi="仿宋" w:eastAsia="仿宋" w:cs="Times New Roman"/>
                <w:b/>
                <w:bCs/>
                <w:sz w:val="24"/>
                <w:szCs w:val="24"/>
              </w:rPr>
            </w:pPr>
          </w:p>
        </w:tc>
      </w:tr>
    </w:tbl>
    <w:p>
      <w:pPr>
        <w:spacing w:after="16" w:line="361" w:lineRule="auto"/>
        <w:ind w:left="-15"/>
        <w:rPr>
          <w:rFonts w:ascii="仿宋" w:hAnsi="仿宋" w:eastAsia="仿宋" w:cs="Times New Roman"/>
          <w:b/>
          <w:bCs/>
          <w:sz w:val="21"/>
          <w:szCs w:val="21"/>
        </w:rPr>
      </w:pPr>
      <w:r>
        <w:rPr>
          <w:rFonts w:hint="eastAsia" w:ascii="仿宋" w:hAnsi="仿宋" w:eastAsia="仿宋" w:cs="Times New Roman"/>
          <w:b/>
          <w:bCs/>
          <w:sz w:val="21"/>
          <w:szCs w:val="21"/>
        </w:rPr>
        <w:t>备注：同一负责人的不同课程，应填写在不同的课程信息表中。</w:t>
      </w:r>
    </w:p>
    <w:p>
      <w:pPr>
        <w:spacing w:after="0" w:line="240" w:lineRule="auto"/>
        <w:rPr>
          <w:rFonts w:ascii="仿宋" w:hAnsi="仿宋" w:eastAsia="仿宋" w:cs="Times New Roman"/>
          <w:b/>
          <w:bCs/>
          <w:sz w:val="32"/>
        </w:rPr>
      </w:pPr>
      <w:r>
        <w:rPr>
          <w:rFonts w:ascii="仿宋" w:hAnsi="仿宋" w:eastAsia="仿宋" w:cs="Times New Roman"/>
          <w:b/>
          <w:bCs/>
          <w:sz w:val="32"/>
        </w:rPr>
        <w:br w:type="page"/>
      </w:r>
    </w:p>
    <w:p>
      <w:pPr>
        <w:spacing w:after="16" w:line="361" w:lineRule="auto"/>
        <w:ind w:left="-15"/>
        <w:rPr>
          <w:rFonts w:ascii="仿宋" w:hAnsi="仿宋" w:eastAsia="仿宋" w:cs="Times New Roman"/>
          <w:b/>
          <w:bCs/>
          <w:sz w:val="32"/>
        </w:rPr>
      </w:pPr>
      <w:r>
        <w:rPr>
          <w:rFonts w:hint="eastAsia" w:ascii="仿宋" w:hAnsi="仿宋" w:eastAsia="仿宋" w:cs="Times New Roman"/>
          <w:b/>
          <w:bCs/>
          <w:sz w:val="32"/>
        </w:rPr>
        <w:t>附件3</w:t>
      </w:r>
      <w:r>
        <w:rPr>
          <w:rFonts w:ascii="仿宋" w:hAnsi="仿宋" w:eastAsia="仿宋" w:cs="Times New Roman"/>
          <w:b/>
          <w:bCs/>
          <w:sz w:val="32"/>
        </w:rPr>
        <w:t xml:space="preserve"> </w:t>
      </w:r>
      <w:r>
        <w:rPr>
          <w:rFonts w:hint="eastAsia" w:ascii="仿宋" w:hAnsi="仿宋" w:eastAsia="仿宋" w:cs="Times New Roman"/>
          <w:b/>
          <w:bCs/>
          <w:sz w:val="32"/>
        </w:rPr>
        <w:t>课程资源建设技术要求</w:t>
      </w:r>
    </w:p>
    <w:p>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为了保证中国电子劳动学会数字素养与数字技能提升课程的有效开发和普及共享，参照教育部《国家级精品资源共享课建设技术要求（2012版》制订本技术要求：</w:t>
      </w:r>
    </w:p>
    <w:p>
      <w:pPr>
        <w:spacing w:line="540" w:lineRule="exact"/>
        <w:ind w:firstLine="645"/>
        <w:rPr>
          <w:rFonts w:ascii="仿宋" w:hAnsi="仿宋" w:eastAsia="仿宋" w:cs="宋体"/>
          <w:kern w:val="0"/>
          <w:sz w:val="28"/>
          <w:szCs w:val="28"/>
        </w:rPr>
      </w:pPr>
      <w:r>
        <w:rPr>
          <w:rFonts w:hint="eastAsia" w:ascii="仿宋" w:hAnsi="仿宋" w:eastAsia="仿宋" w:cs="宋体"/>
          <w:kern w:val="0"/>
          <w:sz w:val="28"/>
          <w:szCs w:val="28"/>
        </w:rPr>
        <w:t>精品课提供的课程介绍、课程大纲、授课PPT、教学视频、考试题应符合以下格式与技术要求（各表格中属性“必选项”是指必须达到的要求，“可选项”是指建议达到的要求）：</w:t>
      </w:r>
    </w:p>
    <w:p>
      <w:pPr>
        <w:spacing w:line="480" w:lineRule="atLeast"/>
        <w:rPr>
          <w:rFonts w:ascii="仿宋" w:hAnsi="仿宋" w:eastAsia="仿宋" w:cs="宋体"/>
          <w:b/>
          <w:bCs/>
          <w:kern w:val="0"/>
          <w:sz w:val="28"/>
          <w:szCs w:val="28"/>
        </w:rPr>
      </w:pPr>
      <w:r>
        <w:rPr>
          <w:rFonts w:hint="eastAsia" w:ascii="仿宋" w:hAnsi="仿宋" w:eastAsia="仿宋" w:cs="宋体"/>
          <w:b/>
          <w:bCs/>
          <w:kern w:val="0"/>
          <w:sz w:val="28"/>
          <w:szCs w:val="28"/>
        </w:rPr>
        <w:t>　1</w:t>
      </w:r>
      <w:r>
        <w:rPr>
          <w:rFonts w:ascii="仿宋" w:hAnsi="仿宋" w:eastAsia="仿宋" w:cs="宋体"/>
          <w:b/>
          <w:bCs/>
          <w:kern w:val="0"/>
          <w:sz w:val="28"/>
          <w:szCs w:val="28"/>
        </w:rPr>
        <w:t>.</w:t>
      </w:r>
      <w:r>
        <w:rPr>
          <w:rFonts w:hint="eastAsia" w:ascii="仿宋" w:hAnsi="仿宋" w:eastAsia="仿宋" w:cs="宋体"/>
          <w:b/>
          <w:bCs/>
          <w:kern w:val="0"/>
          <w:sz w:val="28"/>
          <w:szCs w:val="28"/>
        </w:rPr>
        <w:t>课程介绍</w:t>
      </w:r>
    </w:p>
    <w:tbl>
      <w:tblPr>
        <w:tblStyle w:val="7"/>
        <w:tblW w:w="5000" w:type="pct"/>
        <w:tblInd w:w="0" w:type="dxa"/>
        <w:tblLayout w:type="autofit"/>
        <w:tblCellMar>
          <w:top w:w="0" w:type="dxa"/>
          <w:left w:w="0" w:type="dxa"/>
          <w:bottom w:w="0" w:type="dxa"/>
          <w:right w:w="0" w:type="dxa"/>
        </w:tblCellMar>
      </w:tblPr>
      <w:tblGrid>
        <w:gridCol w:w="8119"/>
        <w:gridCol w:w="1122"/>
      </w:tblGrid>
      <w:tr>
        <w:tblPrEx>
          <w:tblCellMar>
            <w:top w:w="0" w:type="dxa"/>
            <w:left w:w="0" w:type="dxa"/>
            <w:bottom w:w="0" w:type="dxa"/>
            <w:right w:w="0" w:type="dxa"/>
          </w:tblCellMar>
        </w:tblPrEx>
        <w:trPr>
          <w:trHeight w:val="454" w:hRule="atLeast"/>
        </w:trPr>
        <w:tc>
          <w:tcPr>
            <w:tcW w:w="439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6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课程介绍包括课程特点、教学目标、教学内容覆盖面、教学方法及组织形式、授课对象要求、教材与参考资料等内容</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rPr>
                <w:rFonts w:ascii="仿宋" w:hAnsi="仿宋" w:eastAsia="仿宋" w:cs="宋体"/>
                <w:kern w:val="0"/>
                <w:sz w:val="24"/>
                <w:szCs w:val="24"/>
              </w:rPr>
            </w:pPr>
            <w:r>
              <w:rPr>
                <w:rFonts w:hint="eastAsia" w:ascii="仿宋" w:hAnsi="仿宋" w:eastAsia="仿宋" w:cs="宋体"/>
                <w:kern w:val="0"/>
                <w:sz w:val="24"/>
                <w:szCs w:val="24"/>
              </w:rPr>
              <w:t>采用DOC或DOCX格式</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line="480" w:lineRule="atLeast"/>
        <w:rPr>
          <w:rFonts w:ascii="仿宋" w:hAnsi="仿宋" w:eastAsia="仿宋" w:cs="宋体"/>
          <w:b/>
          <w:bCs/>
          <w:kern w:val="0"/>
          <w:sz w:val="28"/>
          <w:szCs w:val="28"/>
        </w:rPr>
      </w:pPr>
      <w:r>
        <w:rPr>
          <w:rFonts w:hint="eastAsia" w:ascii="仿宋" w:hAnsi="仿宋" w:eastAsia="仿宋" w:cs="宋体"/>
          <w:b/>
          <w:bCs/>
          <w:kern w:val="0"/>
          <w:sz w:val="28"/>
          <w:szCs w:val="28"/>
        </w:rPr>
        <w:t>　2</w:t>
      </w:r>
      <w:r>
        <w:rPr>
          <w:rFonts w:ascii="仿宋" w:hAnsi="仿宋" w:eastAsia="仿宋" w:cs="宋体"/>
          <w:b/>
          <w:bCs/>
          <w:kern w:val="0"/>
          <w:sz w:val="28"/>
          <w:szCs w:val="28"/>
        </w:rPr>
        <w:t>.</w:t>
      </w:r>
      <w:r>
        <w:rPr>
          <w:rFonts w:hint="eastAsia" w:ascii="仿宋" w:hAnsi="仿宋" w:eastAsia="仿宋" w:cs="宋体"/>
          <w:b/>
          <w:bCs/>
          <w:kern w:val="0"/>
          <w:sz w:val="28"/>
          <w:szCs w:val="28"/>
        </w:rPr>
        <w:t>教学大纲</w:t>
      </w:r>
    </w:p>
    <w:tbl>
      <w:tblPr>
        <w:tblStyle w:val="7"/>
        <w:tblW w:w="5000" w:type="pct"/>
        <w:tblInd w:w="0" w:type="dxa"/>
        <w:tblLayout w:type="autofit"/>
        <w:tblCellMar>
          <w:top w:w="0" w:type="dxa"/>
          <w:left w:w="0" w:type="dxa"/>
          <w:bottom w:w="0" w:type="dxa"/>
          <w:right w:w="0" w:type="dxa"/>
        </w:tblCellMar>
      </w:tblPr>
      <w:tblGrid>
        <w:gridCol w:w="8119"/>
        <w:gridCol w:w="1122"/>
      </w:tblGrid>
      <w:tr>
        <w:tblPrEx>
          <w:tblCellMar>
            <w:top w:w="0" w:type="dxa"/>
            <w:left w:w="0" w:type="dxa"/>
            <w:bottom w:w="0" w:type="dxa"/>
            <w:right w:w="0" w:type="dxa"/>
          </w:tblCellMar>
        </w:tblPrEx>
        <w:trPr>
          <w:trHeight w:val="454" w:hRule="atLeast"/>
        </w:trPr>
        <w:tc>
          <w:tcPr>
            <w:tcW w:w="439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6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教学大纲以纲要形式规定课程的教学内容，具体应包括课程的教学目的、教学任务、教学内容的结构、模块或单元教学目标与任务、教学活动以及教学方法上的基本要求等</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trPr>
        <w:tc>
          <w:tcPr>
            <w:tcW w:w="439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采用DOC或DOCX格式</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line="480" w:lineRule="atLeast"/>
        <w:ind w:firstLine="281" w:firstLineChars="100"/>
        <w:rPr>
          <w:rFonts w:ascii="仿宋" w:hAnsi="仿宋" w:eastAsia="仿宋" w:cs="宋体"/>
          <w:b/>
          <w:bCs/>
          <w:kern w:val="0"/>
          <w:sz w:val="28"/>
          <w:szCs w:val="28"/>
        </w:rPr>
      </w:pPr>
      <w:r>
        <w:rPr>
          <w:rFonts w:hint="eastAsia" w:ascii="仿宋" w:hAnsi="仿宋" w:eastAsia="仿宋" w:cs="宋体"/>
          <w:b/>
          <w:bCs/>
          <w:kern w:val="0"/>
          <w:sz w:val="28"/>
          <w:szCs w:val="28"/>
        </w:rPr>
        <w:t>3</w:t>
      </w:r>
      <w:r>
        <w:rPr>
          <w:rFonts w:ascii="仿宋" w:hAnsi="仿宋" w:eastAsia="仿宋" w:cs="宋体"/>
          <w:b/>
          <w:bCs/>
          <w:kern w:val="0"/>
          <w:sz w:val="28"/>
          <w:szCs w:val="28"/>
        </w:rPr>
        <w:t>.</w:t>
      </w:r>
      <w:r>
        <w:rPr>
          <w:rFonts w:hint="eastAsia" w:ascii="仿宋" w:hAnsi="仿宋" w:eastAsia="仿宋" w:cs="宋体"/>
          <w:b/>
          <w:bCs/>
          <w:kern w:val="0"/>
          <w:sz w:val="28"/>
          <w:szCs w:val="28"/>
        </w:rPr>
        <w:t>授课P</w:t>
      </w:r>
      <w:r>
        <w:rPr>
          <w:rFonts w:ascii="仿宋" w:hAnsi="仿宋" w:eastAsia="仿宋" w:cs="宋体"/>
          <w:b/>
          <w:bCs/>
          <w:kern w:val="0"/>
          <w:sz w:val="28"/>
          <w:szCs w:val="28"/>
        </w:rPr>
        <w:t>PT</w:t>
      </w:r>
    </w:p>
    <w:tbl>
      <w:tblPr>
        <w:tblStyle w:val="7"/>
        <w:tblW w:w="5000" w:type="pct"/>
        <w:jc w:val="center"/>
        <w:tblLayout w:type="autofit"/>
        <w:tblCellMar>
          <w:top w:w="0" w:type="dxa"/>
          <w:left w:w="0" w:type="dxa"/>
          <w:bottom w:w="0" w:type="dxa"/>
          <w:right w:w="0" w:type="dxa"/>
        </w:tblCellMar>
      </w:tblPr>
      <w:tblGrid>
        <w:gridCol w:w="1287"/>
        <w:gridCol w:w="6832"/>
        <w:gridCol w:w="1122"/>
      </w:tblGrid>
      <w:tr>
        <w:tblPrEx>
          <w:tblCellMar>
            <w:top w:w="0" w:type="dxa"/>
            <w:left w:w="0" w:type="dxa"/>
            <w:bottom w:w="0" w:type="dxa"/>
            <w:right w:w="0" w:type="dxa"/>
          </w:tblCellMar>
        </w:tblPrEx>
        <w:trPr>
          <w:trHeight w:val="454" w:hRule="atLeast"/>
          <w:jc w:val="center"/>
        </w:trPr>
        <w:tc>
          <w:tcPr>
            <w:tcW w:w="4392" w:type="pct"/>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6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trHeight w:val="454" w:hRule="atLeast"/>
          <w:jc w:val="center"/>
        </w:trPr>
        <w:tc>
          <w:tcPr>
            <w:tcW w:w="69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软件版本</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文件制作所用的软件版本不低于Microsoft Office 2003</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696"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文件格式</w:t>
            </w:r>
          </w:p>
        </w:tc>
        <w:tc>
          <w:tcPr>
            <w:tcW w:w="369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采用PPT或PPTX格式，不要使用PPS格式。如果有内嵌音频、视频或动画，则应在相应目录单独提供一份未嵌入的文件。同时提供关于最佳播放效果的软件版本说明</w:t>
            </w:r>
          </w:p>
        </w:tc>
        <w:tc>
          <w:tcPr>
            <w:tcW w:w="607"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696"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模板应用</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模板要使用附件5中提供的统一模板</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多个页面均有的相同元素，如背景、按钮、标题、页码等，可以使用幻灯片母版来实现</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r>
        <w:tblPrEx>
          <w:tblCellMar>
            <w:top w:w="0" w:type="dxa"/>
            <w:left w:w="0" w:type="dxa"/>
            <w:bottom w:w="0" w:type="dxa"/>
            <w:right w:w="0" w:type="dxa"/>
          </w:tblCellMar>
        </w:tblPrEx>
        <w:trPr>
          <w:trHeight w:val="454" w:hRule="atLeast"/>
          <w:jc w:val="center"/>
        </w:trPr>
        <w:tc>
          <w:tcPr>
            <w:tcW w:w="696" w:type="pct"/>
            <w:vMerge w:val="restart"/>
            <w:tcBorders>
              <w:top w:val="nil"/>
              <w:left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bookmarkStart w:id="0" w:name="_Hlk123227605"/>
            <w:r>
              <w:rPr>
                <w:rFonts w:hint="eastAsia" w:ascii="仿宋" w:hAnsi="仿宋" w:eastAsia="仿宋" w:cs="宋体"/>
                <w:kern w:val="0"/>
                <w:sz w:val="24"/>
                <w:szCs w:val="24"/>
              </w:rPr>
              <w:t>版式设计</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ascii="仿宋" w:hAnsi="仿宋" w:eastAsia="仿宋" w:cs="宋体"/>
                <w:spacing w:val="-8"/>
                <w:kern w:val="0"/>
                <w:sz w:val="24"/>
                <w:szCs w:val="24"/>
              </w:rPr>
            </w:pPr>
            <w:r>
              <w:rPr>
                <w:rFonts w:hint="eastAsia" w:ascii="仿宋" w:hAnsi="仿宋" w:eastAsia="仿宋" w:cs="宋体"/>
                <w:spacing w:val="-8"/>
                <w:kern w:val="0"/>
                <w:sz w:val="24"/>
                <w:szCs w:val="24"/>
              </w:rPr>
              <w:t>每页版面的字数不宜太多。</w:t>
            </w:r>
            <w:r>
              <w:rPr>
                <w:rFonts w:ascii="仿宋" w:hAnsi="仿宋" w:eastAsia="仿宋" w:cs="宋体"/>
                <w:spacing w:val="-8"/>
                <w:kern w:val="0"/>
                <w:sz w:val="24"/>
                <w:szCs w:val="24"/>
              </w:rPr>
              <w:t>标题，字体大小</w:t>
            </w:r>
            <w:r>
              <w:rPr>
                <w:rFonts w:hint="eastAsia" w:ascii="仿宋" w:hAnsi="仿宋" w:eastAsia="仿宋" w:cs="宋体"/>
                <w:spacing w:val="-8"/>
                <w:kern w:val="0"/>
                <w:sz w:val="24"/>
                <w:szCs w:val="24"/>
              </w:rPr>
              <w:t>建议</w:t>
            </w:r>
            <w:r>
              <w:rPr>
                <w:rFonts w:ascii="仿宋" w:hAnsi="仿宋" w:eastAsia="仿宋" w:cs="宋体"/>
                <w:spacing w:val="-8"/>
                <w:kern w:val="0"/>
                <w:sz w:val="24"/>
                <w:szCs w:val="24"/>
              </w:rPr>
              <w:t>36—44</w:t>
            </w:r>
            <w:r>
              <w:rPr>
                <w:rFonts w:hint="eastAsia" w:ascii="仿宋" w:hAnsi="仿宋" w:eastAsia="仿宋" w:cs="宋体"/>
                <w:spacing w:val="-8"/>
                <w:kern w:val="0"/>
                <w:sz w:val="24"/>
                <w:szCs w:val="24"/>
              </w:rPr>
              <w:t>；正文字号应不小于24磅字，建议2</w:t>
            </w:r>
            <w:r>
              <w:rPr>
                <w:rFonts w:ascii="仿宋" w:hAnsi="仿宋" w:eastAsia="仿宋" w:cs="宋体"/>
                <w:spacing w:val="-8"/>
                <w:kern w:val="0"/>
                <w:sz w:val="24"/>
                <w:szCs w:val="24"/>
              </w:rPr>
              <w:t>4-36</w:t>
            </w:r>
            <w:r>
              <w:rPr>
                <w:rFonts w:hint="eastAsia" w:ascii="仿宋" w:hAnsi="仿宋" w:eastAsia="仿宋" w:cs="宋体"/>
                <w:spacing w:val="-8"/>
                <w:kern w:val="0"/>
                <w:sz w:val="24"/>
                <w:szCs w:val="24"/>
              </w:rPr>
              <w:t>，使用Windows系统默认字体，中文</w:t>
            </w:r>
            <w:r>
              <w:rPr>
                <w:rFonts w:ascii="仿宋" w:hAnsi="仿宋" w:eastAsia="仿宋" w:cs="宋体"/>
                <w:spacing w:val="-8"/>
                <w:kern w:val="0"/>
                <w:sz w:val="24"/>
                <w:szCs w:val="24"/>
              </w:rPr>
              <w:t>，一般用</w:t>
            </w:r>
            <w:r>
              <w:rPr>
                <w:rFonts w:hint="eastAsia" w:ascii="仿宋" w:hAnsi="仿宋" w:eastAsia="仿宋" w:cs="宋体"/>
                <w:spacing w:val="-8"/>
                <w:kern w:val="0"/>
                <w:sz w:val="24"/>
                <w:szCs w:val="24"/>
              </w:rPr>
              <w:t>微软雅黑；</w:t>
            </w:r>
            <w:r>
              <w:rPr>
                <w:rFonts w:ascii="仿宋" w:hAnsi="仿宋" w:eastAsia="仿宋" w:cs="宋体"/>
                <w:spacing w:val="-8"/>
                <w:kern w:val="0"/>
                <w:sz w:val="24"/>
                <w:szCs w:val="24"/>
              </w:rPr>
              <w:t>英文要有Arial</w:t>
            </w:r>
            <w:r>
              <w:rPr>
                <w:rFonts w:hint="eastAsia" w:ascii="仿宋" w:hAnsi="仿宋" w:eastAsia="仿宋" w:cs="宋体"/>
                <w:spacing w:val="-8"/>
                <w:kern w:val="0"/>
                <w:sz w:val="24"/>
                <w:szCs w:val="24"/>
              </w:rPr>
              <w:t>，</w:t>
            </w:r>
            <w:r>
              <w:rPr>
                <w:rFonts w:ascii="仿宋" w:hAnsi="仿宋" w:eastAsia="仿宋" w:cs="宋体"/>
                <w:spacing w:val="-8"/>
                <w:kern w:val="0"/>
                <w:sz w:val="24"/>
                <w:szCs w:val="24"/>
              </w:rPr>
              <w:t>Arial  Narrow</w:t>
            </w:r>
            <w:r>
              <w:rPr>
                <w:rFonts w:hint="eastAsia" w:ascii="仿宋" w:hAnsi="仿宋" w:eastAsia="仿宋" w:cs="宋体"/>
                <w:spacing w:val="-8"/>
                <w:kern w:val="0"/>
                <w:sz w:val="24"/>
                <w:szCs w:val="24"/>
              </w:rPr>
              <w:t>，</w:t>
            </w:r>
            <w:r>
              <w:rPr>
                <w:rFonts w:ascii="仿宋" w:hAnsi="仿宋" w:eastAsia="仿宋" w:cs="宋体"/>
                <w:spacing w:val="-8"/>
                <w:kern w:val="0"/>
                <w:sz w:val="24"/>
                <w:szCs w:val="24"/>
              </w:rPr>
              <w:t>Black</w:t>
            </w:r>
            <w:r>
              <w:rPr>
                <w:rFonts w:hint="eastAsia" w:ascii="仿宋" w:hAnsi="仿宋" w:eastAsia="仿宋" w:cs="宋体"/>
                <w:spacing w:val="-8"/>
                <w:kern w:val="0"/>
                <w:sz w:val="24"/>
                <w:szCs w:val="24"/>
              </w:rPr>
              <w:t>，</w:t>
            </w:r>
            <w:r>
              <w:rPr>
                <w:rFonts w:ascii="仿宋" w:hAnsi="仿宋" w:eastAsia="仿宋" w:cs="宋体"/>
                <w:spacing w:val="-8"/>
                <w:kern w:val="0"/>
                <w:sz w:val="24"/>
                <w:szCs w:val="24"/>
              </w:rPr>
              <w:t>tahoma等</w:t>
            </w:r>
            <w:r>
              <w:rPr>
                <w:rFonts w:hint="eastAsia" w:ascii="仿宋" w:hAnsi="仿宋" w:eastAsia="仿宋" w:cs="宋体"/>
                <w:spacing w:val="-8"/>
                <w:kern w:val="0"/>
                <w:sz w:val="24"/>
                <w:szCs w:val="24"/>
              </w:rPr>
              <w:t>，不要使用仿宋、细圆等过细字体，不使用特殊字体，如有特殊字体需要应转化为图形文件，</w:t>
            </w:r>
            <w:r>
              <w:rPr>
                <w:rFonts w:ascii="仿宋" w:hAnsi="仿宋" w:eastAsia="仿宋" w:cs="宋体"/>
                <w:spacing w:val="-8"/>
                <w:kern w:val="0"/>
                <w:sz w:val="24"/>
                <w:szCs w:val="24"/>
              </w:rPr>
              <w:t>汉字不能倾斜</w:t>
            </w:r>
            <w:r>
              <w:rPr>
                <w:rFonts w:hint="eastAsia" w:ascii="仿宋" w:hAnsi="仿宋" w:eastAsia="仿宋" w:cs="宋体"/>
                <w:spacing w:val="-8"/>
                <w:kern w:val="0"/>
                <w:sz w:val="24"/>
                <w:szCs w:val="24"/>
              </w:rPr>
              <w:t>，</w:t>
            </w:r>
            <w:r>
              <w:rPr>
                <w:rFonts w:ascii="仿宋" w:hAnsi="仿宋" w:eastAsia="仿宋" w:cs="宋体"/>
                <w:spacing w:val="-8"/>
                <w:kern w:val="0"/>
                <w:sz w:val="24"/>
                <w:szCs w:val="24"/>
              </w:rPr>
              <w:t>Gpqy这些字母不能加下划线</w:t>
            </w:r>
            <w:r>
              <w:rPr>
                <w:rFonts w:hint="eastAsia" w:ascii="仿宋" w:hAnsi="仿宋" w:eastAsia="仿宋" w:cs="宋体"/>
                <w:spacing w:val="-8"/>
                <w:kern w:val="0"/>
                <w:sz w:val="24"/>
                <w:szCs w:val="24"/>
              </w:rPr>
              <w:t>，</w:t>
            </w:r>
            <w:r>
              <w:rPr>
                <w:rFonts w:ascii="仿宋" w:hAnsi="仿宋" w:eastAsia="仿宋" w:cs="宋体"/>
                <w:spacing w:val="-8"/>
                <w:kern w:val="0"/>
                <w:sz w:val="24"/>
                <w:szCs w:val="24"/>
              </w:rPr>
              <w:t>尽量少用标点符号，助词，双引号，省略号</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0" w:type="auto"/>
            <w:vMerge w:val="continue"/>
            <w:tcBorders>
              <w:left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36" w:lineRule="auto"/>
              <w:rPr>
                <w:rFonts w:ascii="仿宋" w:hAnsi="仿宋" w:eastAsia="仿宋" w:cs="宋体"/>
                <w:kern w:val="0"/>
                <w:sz w:val="24"/>
                <w:szCs w:val="24"/>
              </w:rPr>
            </w:pPr>
            <w:r>
              <w:rPr>
                <w:rFonts w:hint="eastAsia" w:ascii="仿宋" w:hAnsi="仿宋" w:eastAsia="仿宋" w:cs="宋体"/>
                <w:kern w:val="0"/>
                <w:sz w:val="24"/>
                <w:szCs w:val="24"/>
              </w:rPr>
              <w:t>文字要醒目，避免使用与背景色相近的字体颜色</w:t>
            </w:r>
          </w:p>
        </w:tc>
        <w:tc>
          <w:tcPr>
            <w:tcW w:w="607"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0" w:type="auto"/>
            <w:vMerge w:val="continue"/>
            <w:tcBorders>
              <w:left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36" w:lineRule="auto"/>
              <w:rPr>
                <w:rFonts w:ascii="仿宋" w:hAnsi="仿宋" w:eastAsia="仿宋" w:cs="宋体"/>
                <w:kern w:val="0"/>
                <w:sz w:val="24"/>
                <w:szCs w:val="24"/>
              </w:rPr>
            </w:pPr>
            <w:r>
              <w:rPr>
                <w:rFonts w:hint="eastAsia" w:ascii="仿宋" w:hAnsi="仿宋" w:eastAsia="仿宋" w:cs="宋体"/>
                <w:kern w:val="0"/>
                <w:sz w:val="24"/>
                <w:szCs w:val="24"/>
              </w:rPr>
              <w:t>页面设计的原则是版面内容的分布美观大方</w:t>
            </w:r>
          </w:p>
        </w:tc>
        <w:tc>
          <w:tcPr>
            <w:tcW w:w="607"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0" w:type="auto"/>
            <w:vMerge w:val="continue"/>
            <w:tcBorders>
              <w:left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各级标题采用不同的字体和颜色，一张幻灯片上文字颜色限定在4种以内，注意文字与背景色的反差</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0" w:type="auto"/>
            <w:vMerge w:val="continue"/>
            <w:tcBorders>
              <w:left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恰当使用组合：某些插图中位置相对固定的文本框、数学公式以及图片等应采用组合方式，避免产生相对位移</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r>
        <w:tblPrEx>
          <w:tblCellMar>
            <w:top w:w="0" w:type="dxa"/>
            <w:left w:w="0" w:type="dxa"/>
            <w:bottom w:w="0" w:type="dxa"/>
            <w:right w:w="0" w:type="dxa"/>
          </w:tblCellMar>
        </w:tblPrEx>
        <w:trPr>
          <w:trHeight w:val="454" w:hRule="atLeast"/>
          <w:jc w:val="center"/>
        </w:trPr>
        <w:tc>
          <w:tcPr>
            <w:tcW w:w="0" w:type="auto"/>
            <w:vMerge w:val="continue"/>
            <w:tcBorders>
              <w:left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尽量避免不必要的组合，不同对象、文本的动作需要同时出现时，可确定彼此之间的时间间隔为0秒</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r>
        <w:tblPrEx>
          <w:tblCellMar>
            <w:top w:w="0" w:type="dxa"/>
            <w:left w:w="0" w:type="dxa"/>
            <w:bottom w:w="0" w:type="dxa"/>
            <w:right w:w="0" w:type="dxa"/>
          </w:tblCellMar>
        </w:tblPrEx>
        <w:trPr>
          <w:trHeight w:val="454" w:hRule="atLeast"/>
          <w:jc w:val="center"/>
        </w:trPr>
        <w:tc>
          <w:tcPr>
            <w:tcW w:w="0" w:type="auto"/>
            <w:vMerge w:val="continue"/>
            <w:tcBorders>
              <w:left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rPr>
                <w:rFonts w:ascii="仿宋" w:hAnsi="仿宋" w:eastAsia="仿宋" w:cs="宋体"/>
                <w:spacing w:val="-8"/>
                <w:kern w:val="0"/>
                <w:sz w:val="24"/>
                <w:szCs w:val="24"/>
              </w:rPr>
            </w:pPr>
            <w:r>
              <w:rPr>
                <w:rFonts w:hint="eastAsia" w:ascii="仿宋" w:hAnsi="仿宋" w:eastAsia="仿宋" w:cs="宋体"/>
                <w:spacing w:val="-8"/>
                <w:kern w:val="0"/>
                <w:sz w:val="24"/>
                <w:szCs w:val="24"/>
              </w:rPr>
              <w:t>页面行距建议为1.2倍，可适当增大，左右边距均匀、适当</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r>
        <w:tblPrEx>
          <w:tblCellMar>
            <w:top w:w="0" w:type="dxa"/>
            <w:left w:w="0" w:type="dxa"/>
            <w:bottom w:w="0" w:type="dxa"/>
            <w:right w:w="0" w:type="dxa"/>
          </w:tblCellMar>
        </w:tblPrEx>
        <w:trPr>
          <w:trHeight w:val="454" w:hRule="atLeast"/>
          <w:jc w:val="center"/>
        </w:trPr>
        <w:tc>
          <w:tcPr>
            <w:tcW w:w="0" w:type="auto"/>
            <w:vMerge w:val="continue"/>
            <w:tcBorders>
              <w:left w:val="single" w:color="auto" w:sz="8" w:space="0"/>
              <w:bottom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编号建议采用科技文献标号</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bookmarkEnd w:id="0"/>
      <w:tr>
        <w:tblPrEx>
          <w:tblCellMar>
            <w:top w:w="0" w:type="dxa"/>
            <w:left w:w="0" w:type="dxa"/>
            <w:bottom w:w="0" w:type="dxa"/>
            <w:right w:w="0" w:type="dxa"/>
          </w:tblCellMar>
        </w:tblPrEx>
        <w:trPr>
          <w:trHeight w:val="454" w:hRule="atLeast"/>
          <w:jc w:val="center"/>
        </w:trPr>
        <w:tc>
          <w:tcPr>
            <w:tcW w:w="696"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动画方案</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rPr>
                <w:rFonts w:ascii="仿宋" w:hAnsi="仿宋" w:eastAsia="仿宋" w:cs="宋体"/>
                <w:kern w:val="0"/>
                <w:sz w:val="24"/>
                <w:szCs w:val="24"/>
              </w:rPr>
            </w:pPr>
            <w:r>
              <w:rPr>
                <w:rFonts w:hint="eastAsia" w:ascii="仿宋" w:hAnsi="仿宋" w:eastAsia="仿宋" w:cs="宋体"/>
                <w:kern w:val="0"/>
                <w:sz w:val="24"/>
                <w:szCs w:val="24"/>
              </w:rPr>
              <w:t>不宜出现不必要的动画效果，不使用随机效果</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rPr>
                <w:rFonts w:ascii="仿宋" w:hAnsi="仿宋" w:eastAsia="仿宋" w:cs="宋体"/>
                <w:kern w:val="0"/>
                <w:sz w:val="24"/>
                <w:szCs w:val="24"/>
              </w:rPr>
            </w:pPr>
            <w:r>
              <w:rPr>
                <w:rFonts w:hint="eastAsia" w:ascii="仿宋" w:hAnsi="仿宋" w:eastAsia="仿宋" w:cs="宋体"/>
                <w:kern w:val="0"/>
                <w:sz w:val="24"/>
                <w:szCs w:val="24"/>
              </w:rPr>
              <w:t>动画连续，节奏合适</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696"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导航设计</w:t>
            </w: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rPr>
                <w:rFonts w:ascii="仿宋" w:hAnsi="仿宋" w:eastAsia="仿宋" w:cs="宋体"/>
                <w:kern w:val="0"/>
                <w:sz w:val="24"/>
                <w:szCs w:val="24"/>
              </w:rPr>
            </w:pPr>
            <w:r>
              <w:rPr>
                <w:rFonts w:hint="eastAsia" w:ascii="仿宋" w:hAnsi="仿宋" w:eastAsia="仿宋" w:cs="宋体"/>
                <w:kern w:val="0"/>
                <w:sz w:val="24"/>
                <w:szCs w:val="24"/>
              </w:rPr>
              <w:t>文件内链接都采用相对链接，并能够正常打开</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rPr>
                <w:rFonts w:ascii="仿宋" w:hAnsi="仿宋" w:eastAsia="仿宋" w:cs="宋体"/>
                <w:kern w:val="0"/>
                <w:sz w:val="24"/>
                <w:szCs w:val="24"/>
              </w:rPr>
            </w:pPr>
            <w:r>
              <w:rPr>
                <w:rFonts w:hint="eastAsia" w:ascii="仿宋" w:hAnsi="仿宋" w:eastAsia="仿宋" w:cs="宋体"/>
                <w:kern w:val="0"/>
                <w:sz w:val="24"/>
                <w:szCs w:val="24"/>
              </w:rPr>
              <w:t>文件中链接或插入的其他素材满足关于媒体素材的技术要求</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rPr>
                <w:rFonts w:ascii="仿宋" w:hAnsi="仿宋" w:eastAsia="仿宋" w:cs="宋体"/>
                <w:kern w:val="0"/>
                <w:sz w:val="24"/>
                <w:szCs w:val="24"/>
              </w:rPr>
            </w:pPr>
            <w:r>
              <w:rPr>
                <w:rFonts w:hint="eastAsia" w:ascii="仿宋" w:hAnsi="仿宋" w:eastAsia="仿宋" w:cs="宋体"/>
                <w:kern w:val="0"/>
                <w:sz w:val="24"/>
                <w:szCs w:val="24"/>
              </w:rPr>
              <w:t>使用超级链接时，要在目标页面有“返回”按钮</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rPr>
                <w:rFonts w:ascii="仿宋" w:hAnsi="仿宋" w:eastAsia="仿宋" w:cs="宋体"/>
                <w:kern w:val="0"/>
                <w:sz w:val="24"/>
                <w:szCs w:val="24"/>
              </w:rPr>
            </w:pPr>
            <w:r>
              <w:rPr>
                <w:rFonts w:hint="eastAsia" w:ascii="仿宋" w:hAnsi="仿宋" w:eastAsia="仿宋" w:cs="宋体"/>
                <w:kern w:val="0"/>
                <w:sz w:val="24"/>
                <w:szCs w:val="24"/>
              </w:rPr>
              <w:t>鼠标移至按钮上时要求显示出该按钮的操作提示</w:t>
            </w:r>
          </w:p>
        </w:tc>
        <w:tc>
          <w:tcPr>
            <w:tcW w:w="60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仿宋" w:hAnsi="仿宋" w:eastAsia="仿宋" w:cs="宋体"/>
                <w:kern w:val="0"/>
                <w:sz w:val="24"/>
                <w:szCs w:val="24"/>
              </w:rPr>
            </w:pPr>
          </w:p>
        </w:tc>
        <w:tc>
          <w:tcPr>
            <w:tcW w:w="369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不同位置使用的导航按钮保持风格一致或使用相同的按钮</w:t>
            </w:r>
          </w:p>
        </w:tc>
        <w:tc>
          <w:tcPr>
            <w:tcW w:w="607"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r>
        <w:tblPrEx>
          <w:tblCellMar>
            <w:top w:w="0" w:type="dxa"/>
            <w:left w:w="0" w:type="dxa"/>
            <w:bottom w:w="0" w:type="dxa"/>
            <w:right w:w="0" w:type="dxa"/>
          </w:tblCellMar>
        </w:tblPrEx>
        <w:trPr>
          <w:trHeight w:val="454" w:hRule="atLeast"/>
          <w:jc w:val="center"/>
        </w:trPr>
        <w:tc>
          <w:tcPr>
            <w:tcW w:w="696"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宏</w:t>
            </w:r>
          </w:p>
        </w:tc>
        <w:tc>
          <w:tcPr>
            <w:tcW w:w="3696"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尽可能少用宏，播放时不要出现宏脚本提示</w:t>
            </w:r>
          </w:p>
        </w:tc>
        <w:tc>
          <w:tcPr>
            <w:tcW w:w="607" w:type="pc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line="480" w:lineRule="atLeast"/>
        <w:rPr>
          <w:rFonts w:ascii="仿宋" w:hAnsi="仿宋" w:eastAsia="仿宋" w:cs="宋体"/>
          <w:b/>
          <w:bCs/>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rPr>
        <w:t>　4</w:t>
      </w:r>
      <w:r>
        <w:rPr>
          <w:rFonts w:ascii="仿宋" w:hAnsi="仿宋" w:eastAsia="仿宋" w:cs="宋体"/>
          <w:b/>
          <w:bCs/>
          <w:kern w:val="0"/>
          <w:sz w:val="28"/>
          <w:szCs w:val="28"/>
        </w:rPr>
        <w:t>.</w:t>
      </w:r>
      <w:r>
        <w:rPr>
          <w:rFonts w:hint="eastAsia" w:ascii="仿宋" w:hAnsi="仿宋" w:eastAsia="仿宋" w:cs="宋体"/>
          <w:b/>
          <w:bCs/>
          <w:kern w:val="0"/>
          <w:sz w:val="28"/>
          <w:szCs w:val="28"/>
        </w:rPr>
        <w:t>教学视频</w:t>
      </w:r>
    </w:p>
    <w:tbl>
      <w:tblPr>
        <w:tblStyle w:val="7"/>
        <w:tblW w:w="5107" w:type="pct"/>
        <w:jc w:val="center"/>
        <w:tblLayout w:type="autofit"/>
        <w:tblCellMar>
          <w:top w:w="0" w:type="dxa"/>
          <w:left w:w="0" w:type="dxa"/>
          <w:bottom w:w="0" w:type="dxa"/>
          <w:right w:w="0" w:type="dxa"/>
        </w:tblCellMar>
      </w:tblPr>
      <w:tblGrid>
        <w:gridCol w:w="8267"/>
        <w:gridCol w:w="1068"/>
      </w:tblGrid>
      <w:tr>
        <w:tblPrEx>
          <w:tblCellMar>
            <w:top w:w="0" w:type="dxa"/>
            <w:left w:w="0" w:type="dxa"/>
            <w:bottom w:w="0" w:type="dxa"/>
            <w:right w:w="0" w:type="dxa"/>
          </w:tblCellMar>
        </w:tblPrEx>
        <w:trPr>
          <w:cantSplit/>
          <w:trHeight w:val="454" w:hRule="atLeast"/>
          <w:jc w:val="center"/>
        </w:trPr>
        <w:tc>
          <w:tcPr>
            <w:tcW w:w="4428"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72"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454" w:hRule="atLeast"/>
          <w:jc w:val="center"/>
        </w:trPr>
        <w:tc>
          <w:tcPr>
            <w:tcW w:w="442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教学视频按学时录制，即每个教学视频不超过45分钟</w:t>
            </w:r>
          </w:p>
        </w:tc>
        <w:tc>
          <w:tcPr>
            <w:tcW w:w="572"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2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录制环境光线充足、安静，教师正装出镜，普通话授课，无口头禅</w:t>
            </w:r>
          </w:p>
        </w:tc>
        <w:tc>
          <w:tcPr>
            <w:tcW w:w="572"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2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视频压缩采用H.264(MPEG-4 Part10：profile=main, level=3.0)编码方式，码流率256</w:t>
            </w:r>
            <w:r>
              <w:rPr>
                <w:rFonts w:eastAsia="仿宋"/>
                <w:kern w:val="0"/>
                <w:sz w:val="24"/>
                <w:szCs w:val="24"/>
              </w:rPr>
              <w:t> </w:t>
            </w:r>
            <w:r>
              <w:rPr>
                <w:rFonts w:hint="eastAsia" w:ascii="仿宋" w:hAnsi="仿宋" w:eastAsia="仿宋" w:cs="宋体"/>
                <w:kern w:val="0"/>
                <w:sz w:val="24"/>
                <w:szCs w:val="24"/>
              </w:rPr>
              <w:t>Kbps以上，帧率不低于25</w:t>
            </w:r>
            <w:r>
              <w:rPr>
                <w:rFonts w:eastAsia="仿宋"/>
                <w:kern w:val="0"/>
                <w:sz w:val="24"/>
                <w:szCs w:val="24"/>
              </w:rPr>
              <w:t> </w:t>
            </w:r>
            <w:r>
              <w:rPr>
                <w:rFonts w:hint="eastAsia" w:ascii="仿宋" w:hAnsi="仿宋" w:eastAsia="仿宋" w:cs="宋体"/>
                <w:kern w:val="0"/>
                <w:sz w:val="24"/>
                <w:szCs w:val="24"/>
              </w:rPr>
              <w:t>fps，分辨率不低于1</w:t>
            </w:r>
            <w:r>
              <w:rPr>
                <w:rFonts w:ascii="仿宋" w:hAnsi="仿宋" w:eastAsia="仿宋" w:cs="宋体"/>
                <w:kern w:val="0"/>
                <w:sz w:val="24"/>
                <w:szCs w:val="24"/>
              </w:rPr>
              <w:t>280</w:t>
            </w:r>
            <w:r>
              <w:rPr>
                <w:rFonts w:hint="eastAsia" w:ascii="仿宋" w:hAnsi="仿宋" w:eastAsia="仿宋" w:cs="宋体"/>
                <w:kern w:val="0"/>
                <w:sz w:val="24"/>
                <w:szCs w:val="24"/>
              </w:rPr>
              <w:t>×7</w:t>
            </w:r>
            <w:r>
              <w:rPr>
                <w:rFonts w:ascii="仿宋" w:hAnsi="仿宋" w:eastAsia="仿宋" w:cs="宋体"/>
                <w:kern w:val="0"/>
                <w:sz w:val="24"/>
                <w:szCs w:val="24"/>
              </w:rPr>
              <w:t>20</w:t>
            </w:r>
          </w:p>
        </w:tc>
        <w:tc>
          <w:tcPr>
            <w:tcW w:w="572"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1510" w:hRule="atLeast"/>
          <w:jc w:val="center"/>
        </w:trPr>
        <w:tc>
          <w:tcPr>
            <w:tcW w:w="442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声音和画面要求同步，无交流声或其他杂音等缺陷，无明显失真、放音过冲、过弱。伴音清晰、饱满、圆润，无失真、噪声杂音干扰、音量忽大忽小现象。解说声与现场声、背景音乐无明显比例失调。音频信噪比不低于48</w:t>
            </w:r>
            <w:r>
              <w:rPr>
                <w:rFonts w:eastAsia="仿宋"/>
                <w:kern w:val="0"/>
                <w:sz w:val="24"/>
                <w:szCs w:val="24"/>
              </w:rPr>
              <w:t> </w:t>
            </w:r>
            <w:r>
              <w:rPr>
                <w:rFonts w:hint="eastAsia" w:ascii="仿宋" w:hAnsi="仿宋" w:eastAsia="仿宋" w:cs="宋体"/>
                <w:kern w:val="0"/>
                <w:sz w:val="24"/>
                <w:szCs w:val="24"/>
              </w:rPr>
              <w:t>dB</w:t>
            </w:r>
          </w:p>
        </w:tc>
        <w:tc>
          <w:tcPr>
            <w:tcW w:w="572"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2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572"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r>
        <w:tblPrEx>
          <w:tblCellMar>
            <w:top w:w="0" w:type="dxa"/>
            <w:left w:w="0" w:type="dxa"/>
            <w:bottom w:w="0" w:type="dxa"/>
            <w:right w:w="0" w:type="dxa"/>
          </w:tblCellMar>
        </w:tblPrEx>
        <w:trPr>
          <w:cantSplit/>
          <w:trHeight w:val="454" w:hRule="atLeast"/>
          <w:jc w:val="center"/>
        </w:trPr>
        <w:tc>
          <w:tcPr>
            <w:tcW w:w="442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采用MP4格式</w:t>
            </w:r>
          </w:p>
        </w:tc>
        <w:tc>
          <w:tcPr>
            <w:tcW w:w="572"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line="480" w:lineRule="atLeast"/>
        <w:rPr>
          <w:rFonts w:ascii="仿宋" w:hAnsi="仿宋" w:eastAsia="仿宋" w:cs="宋体"/>
          <w:b/>
          <w:bCs/>
          <w:kern w:val="0"/>
          <w:sz w:val="28"/>
          <w:szCs w:val="28"/>
        </w:rPr>
      </w:pPr>
      <w:r>
        <w:rPr>
          <w:rFonts w:hint="eastAsia" w:ascii="仿宋" w:hAnsi="仿宋" w:eastAsia="仿宋" w:cs="宋体"/>
          <w:b/>
          <w:bCs/>
          <w:kern w:val="0"/>
          <w:sz w:val="28"/>
          <w:szCs w:val="28"/>
        </w:rPr>
        <w:t>　　5</w:t>
      </w:r>
      <w:r>
        <w:rPr>
          <w:rFonts w:ascii="仿宋" w:hAnsi="仿宋" w:eastAsia="仿宋" w:cs="宋体"/>
          <w:b/>
          <w:bCs/>
          <w:kern w:val="0"/>
          <w:sz w:val="28"/>
          <w:szCs w:val="28"/>
        </w:rPr>
        <w:t>.</w:t>
      </w:r>
      <w:r>
        <w:rPr>
          <w:rFonts w:hint="eastAsia" w:ascii="仿宋" w:hAnsi="仿宋" w:eastAsia="仿宋" w:cs="宋体"/>
          <w:b/>
          <w:bCs/>
          <w:kern w:val="0"/>
          <w:sz w:val="28"/>
          <w:szCs w:val="28"/>
        </w:rPr>
        <w:t>教学案例</w:t>
      </w:r>
    </w:p>
    <w:tbl>
      <w:tblPr>
        <w:tblStyle w:val="7"/>
        <w:tblW w:w="5084" w:type="pct"/>
        <w:jc w:val="center"/>
        <w:tblLayout w:type="autofit"/>
        <w:tblCellMar>
          <w:top w:w="0" w:type="dxa"/>
          <w:left w:w="0" w:type="dxa"/>
          <w:bottom w:w="0" w:type="dxa"/>
          <w:right w:w="0" w:type="dxa"/>
        </w:tblCellMar>
      </w:tblPr>
      <w:tblGrid>
        <w:gridCol w:w="8211"/>
        <w:gridCol w:w="1082"/>
      </w:tblGrid>
      <w:tr>
        <w:tblPrEx>
          <w:tblCellMar>
            <w:top w:w="0" w:type="dxa"/>
            <w:left w:w="0" w:type="dxa"/>
            <w:bottom w:w="0" w:type="dxa"/>
            <w:right w:w="0" w:type="dxa"/>
          </w:tblCellMar>
        </w:tblPrEx>
        <w:trPr>
          <w:cantSplit/>
          <w:trHeight w:val="454" w:hRule="atLeast"/>
          <w:jc w:val="center"/>
        </w:trPr>
        <w:tc>
          <w:tcPr>
            <w:tcW w:w="4418"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82"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454" w:hRule="atLeast"/>
          <w:jc w:val="center"/>
        </w:trPr>
        <w:tc>
          <w:tcPr>
            <w:tcW w:w="441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教学案例必须具有典型意义，能说明一定的实际问题</w:t>
            </w:r>
          </w:p>
        </w:tc>
        <w:tc>
          <w:tcPr>
            <w:tcW w:w="582"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格式不限，能够通过常用浏览器或软件正常使用</w:t>
            </w:r>
          </w:p>
        </w:tc>
        <w:tc>
          <w:tcPr>
            <w:tcW w:w="582"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8"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有关媒体素材符合对媒体素材的技术要求</w:t>
            </w:r>
          </w:p>
        </w:tc>
        <w:tc>
          <w:tcPr>
            <w:tcW w:w="582"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line="480" w:lineRule="atLeast"/>
        <w:rPr>
          <w:rFonts w:ascii="仿宋" w:hAnsi="仿宋" w:eastAsia="仿宋" w:cs="宋体"/>
          <w:b/>
          <w:bCs/>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rPr>
        <w:t>　6</w:t>
      </w:r>
      <w:r>
        <w:rPr>
          <w:rFonts w:ascii="仿宋" w:hAnsi="仿宋" w:eastAsia="仿宋" w:cs="宋体"/>
          <w:b/>
          <w:bCs/>
          <w:kern w:val="0"/>
          <w:sz w:val="28"/>
          <w:szCs w:val="28"/>
        </w:rPr>
        <w:t>.</w:t>
      </w:r>
      <w:r>
        <w:rPr>
          <w:rFonts w:hint="eastAsia" w:ascii="仿宋" w:hAnsi="仿宋" w:eastAsia="仿宋" w:cs="宋体"/>
          <w:b/>
          <w:bCs/>
          <w:kern w:val="0"/>
          <w:sz w:val="28"/>
          <w:szCs w:val="28"/>
        </w:rPr>
        <w:t>例题</w:t>
      </w:r>
    </w:p>
    <w:tbl>
      <w:tblPr>
        <w:tblStyle w:val="7"/>
        <w:tblW w:w="5000" w:type="pct"/>
        <w:jc w:val="center"/>
        <w:tblLayout w:type="autofit"/>
        <w:tblCellMar>
          <w:top w:w="0" w:type="dxa"/>
          <w:left w:w="0" w:type="dxa"/>
          <w:bottom w:w="0" w:type="dxa"/>
          <w:right w:w="0" w:type="dxa"/>
        </w:tblCellMar>
      </w:tblPr>
      <w:tblGrid>
        <w:gridCol w:w="8057"/>
        <w:gridCol w:w="1082"/>
      </w:tblGrid>
      <w:tr>
        <w:trPr>
          <w:cantSplit/>
          <w:trHeight w:val="454" w:hRule="atLeast"/>
          <w:jc w:val="center"/>
        </w:trPr>
        <w:tc>
          <w:tcPr>
            <w:tcW w:w="4408" w:type="pct"/>
            <w:tcBorders>
              <w:top w:val="single" w:color="auto" w:sz="8" w:space="0"/>
              <w:left w:val="single" w:color="auto" w:sz="8" w:space="0"/>
              <w:bottom w:val="single" w:color="auto" w:sz="4"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92" w:type="pct"/>
            <w:tcBorders>
              <w:top w:val="single" w:color="auto" w:sz="8" w:space="0"/>
              <w:left w:val="nil"/>
              <w:bottom w:val="single" w:color="auto" w:sz="4"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454" w:hRule="atLeast"/>
          <w:jc w:val="center"/>
        </w:trPr>
        <w:tc>
          <w:tcPr>
            <w:tcW w:w="4408"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例题必须具有典型意义，并且结构完整，至少包括题干、解答过程（解析）两部分</w:t>
            </w:r>
          </w:p>
        </w:tc>
        <w:tc>
          <w:tcPr>
            <w:tcW w:w="592"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08" w:type="pct"/>
            <w:tcBorders>
              <w:top w:val="single" w:color="auto" w:sz="4"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格式不限，能够通过常用浏览器或软件正常使用</w:t>
            </w:r>
          </w:p>
        </w:tc>
        <w:tc>
          <w:tcPr>
            <w:tcW w:w="592" w:type="pct"/>
            <w:tcBorders>
              <w:top w:val="single" w:color="auto" w:sz="4"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line="480" w:lineRule="atLeast"/>
        <w:rPr>
          <w:rFonts w:ascii="仿宋" w:hAnsi="仿宋" w:eastAsia="仿宋" w:cs="宋体"/>
          <w:b/>
          <w:bCs/>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rPr>
        <w:t>7</w:t>
      </w:r>
      <w:r>
        <w:rPr>
          <w:rFonts w:ascii="仿宋" w:hAnsi="仿宋" w:eastAsia="仿宋" w:cs="宋体"/>
          <w:b/>
          <w:bCs/>
          <w:kern w:val="0"/>
          <w:sz w:val="28"/>
          <w:szCs w:val="28"/>
        </w:rPr>
        <w:t>.</w:t>
      </w:r>
      <w:r>
        <w:rPr>
          <w:rFonts w:hint="eastAsia" w:ascii="仿宋" w:hAnsi="仿宋" w:eastAsia="仿宋" w:cs="宋体"/>
          <w:b/>
          <w:bCs/>
          <w:kern w:val="0"/>
          <w:sz w:val="28"/>
          <w:szCs w:val="28"/>
        </w:rPr>
        <w:t>作业/考试题</w:t>
      </w:r>
    </w:p>
    <w:tbl>
      <w:tblPr>
        <w:tblStyle w:val="7"/>
        <w:tblW w:w="5000" w:type="pct"/>
        <w:jc w:val="center"/>
        <w:tblLayout w:type="autofit"/>
        <w:tblCellMar>
          <w:top w:w="0" w:type="dxa"/>
          <w:left w:w="0" w:type="dxa"/>
          <w:bottom w:w="0" w:type="dxa"/>
          <w:right w:w="0" w:type="dxa"/>
        </w:tblCellMar>
      </w:tblPr>
      <w:tblGrid>
        <w:gridCol w:w="8073"/>
        <w:gridCol w:w="1066"/>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83"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试题满足测试目标的要求，涵盖考查范围内的主要知识点</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考查内容的题量和试题难度分布应与教学内容结构一致</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前后顺序必须合理，试题之间不能相互提示，不能相互矛盾</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采用DOC或DOCX格式</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应附答案和参考题解</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具有一定的效度和信度</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bl>
    <w:p>
      <w:pPr>
        <w:spacing w:line="480" w:lineRule="atLeast"/>
        <w:rPr>
          <w:rFonts w:ascii="仿宋" w:hAnsi="仿宋" w:eastAsia="仿宋" w:cs="宋体"/>
          <w:b/>
          <w:bCs/>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rPr>
        <w:t>8</w:t>
      </w:r>
      <w:r>
        <w:rPr>
          <w:rFonts w:ascii="仿宋" w:hAnsi="仿宋" w:eastAsia="仿宋" w:cs="宋体"/>
          <w:b/>
          <w:bCs/>
          <w:kern w:val="0"/>
          <w:sz w:val="28"/>
          <w:szCs w:val="28"/>
        </w:rPr>
        <w:t>.</w:t>
      </w:r>
      <w:r>
        <w:rPr>
          <w:rFonts w:hint="eastAsia" w:ascii="仿宋" w:hAnsi="仿宋" w:eastAsia="仿宋" w:cs="宋体"/>
          <w:b/>
          <w:bCs/>
          <w:kern w:val="0"/>
          <w:sz w:val="28"/>
          <w:szCs w:val="28"/>
        </w:rPr>
        <w:t>实验/实训资源</w:t>
      </w:r>
    </w:p>
    <w:tbl>
      <w:tblPr>
        <w:tblStyle w:val="7"/>
        <w:tblW w:w="5000" w:type="pct"/>
        <w:jc w:val="center"/>
        <w:tblLayout w:type="autofit"/>
        <w:tblCellMar>
          <w:top w:w="0" w:type="dxa"/>
          <w:left w:w="0" w:type="dxa"/>
          <w:bottom w:w="0" w:type="dxa"/>
          <w:right w:w="0" w:type="dxa"/>
        </w:tblCellMar>
      </w:tblPr>
      <w:tblGrid>
        <w:gridCol w:w="8073"/>
        <w:gridCol w:w="1066"/>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83"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实验/实训资源中所采用的媒体素材符合对媒体素材的技术要求</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single" w:color="auto" w:sz="4"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实验/实训资源的程序能正常、稳定运行：能正常地启动和退出，各功能按钮能正常工作，没有链接中断或错误，没有明显的技术故障</w:t>
            </w:r>
          </w:p>
        </w:tc>
        <w:tc>
          <w:tcPr>
            <w:tcW w:w="583" w:type="pct"/>
            <w:tcBorders>
              <w:top w:val="single" w:color="auto" w:sz="4"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基于静态网页的实验/实训课件，或基于服务器的交互式实验/实训课件，必须能够通过常用浏览器正常使用，与硬件平台无关</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spacing w:val="-6"/>
                <w:kern w:val="0"/>
                <w:sz w:val="24"/>
                <w:szCs w:val="24"/>
              </w:rPr>
            </w:pPr>
            <w:r>
              <w:rPr>
                <w:rFonts w:hint="eastAsia" w:ascii="仿宋" w:hAnsi="仿宋" w:eastAsia="仿宋" w:cs="宋体"/>
                <w:spacing w:val="-6"/>
                <w:kern w:val="0"/>
                <w:sz w:val="24"/>
                <w:szCs w:val="24"/>
              </w:rPr>
              <w:t xml:space="preserve">单机运行的实验/实训资源，能够运行于Windows </w:t>
            </w:r>
            <w:r>
              <w:rPr>
                <w:rFonts w:ascii="仿宋" w:hAnsi="仿宋" w:eastAsia="仿宋" w:cs="宋体"/>
                <w:spacing w:val="-6"/>
                <w:kern w:val="0"/>
                <w:sz w:val="24"/>
                <w:szCs w:val="24"/>
              </w:rPr>
              <w:t>1</w:t>
            </w:r>
            <w:r>
              <w:rPr>
                <w:rFonts w:hint="eastAsia" w:ascii="仿宋" w:hAnsi="仿宋" w:eastAsia="仿宋" w:cs="宋体"/>
                <w:spacing w:val="-6"/>
                <w:kern w:val="0"/>
                <w:sz w:val="24"/>
                <w:szCs w:val="24"/>
              </w:rPr>
              <w:t>0或更高版本</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bl>
    <w:p>
      <w:pPr>
        <w:spacing w:line="480" w:lineRule="atLeast"/>
        <w:rPr>
          <w:rFonts w:ascii="仿宋" w:hAnsi="仿宋" w:eastAsia="仿宋" w:cs="宋体"/>
          <w:b/>
          <w:bCs/>
          <w:kern w:val="0"/>
          <w:sz w:val="28"/>
          <w:szCs w:val="28"/>
        </w:rPr>
      </w:pPr>
      <w:r>
        <w:rPr>
          <w:rFonts w:hint="eastAsia" w:ascii="仿宋" w:hAnsi="仿宋" w:eastAsia="仿宋" w:cs="宋体"/>
          <w:kern w:val="0"/>
          <w:sz w:val="28"/>
          <w:szCs w:val="28"/>
        </w:rPr>
        <w:t>　</w:t>
      </w:r>
      <w:r>
        <w:rPr>
          <w:rFonts w:hint="eastAsia" w:ascii="仿宋" w:hAnsi="仿宋" w:eastAsia="仿宋" w:cs="宋体"/>
          <w:b/>
          <w:bCs/>
          <w:kern w:val="0"/>
          <w:sz w:val="28"/>
          <w:szCs w:val="28"/>
        </w:rPr>
        <w:t>　9</w:t>
      </w:r>
      <w:r>
        <w:rPr>
          <w:rFonts w:ascii="仿宋" w:hAnsi="仿宋" w:eastAsia="仿宋" w:cs="宋体"/>
          <w:b/>
          <w:bCs/>
          <w:kern w:val="0"/>
          <w:sz w:val="28"/>
          <w:szCs w:val="28"/>
        </w:rPr>
        <w:t>.</w:t>
      </w:r>
      <w:r>
        <w:rPr>
          <w:rFonts w:hint="eastAsia" w:ascii="仿宋" w:hAnsi="仿宋" w:eastAsia="仿宋" w:cs="宋体"/>
          <w:b/>
          <w:bCs/>
          <w:kern w:val="0"/>
          <w:sz w:val="28"/>
          <w:szCs w:val="28"/>
        </w:rPr>
        <w:t>文献资源</w:t>
      </w:r>
    </w:p>
    <w:tbl>
      <w:tblPr>
        <w:tblStyle w:val="7"/>
        <w:tblW w:w="5000" w:type="pct"/>
        <w:jc w:val="center"/>
        <w:tblLayout w:type="autofit"/>
        <w:tblCellMar>
          <w:top w:w="0" w:type="dxa"/>
          <w:left w:w="0" w:type="dxa"/>
          <w:bottom w:w="0" w:type="dxa"/>
          <w:right w:w="0" w:type="dxa"/>
        </w:tblCellMar>
      </w:tblPr>
      <w:tblGrid>
        <w:gridCol w:w="8077"/>
        <w:gridCol w:w="1062"/>
      </w:tblGrid>
      <w:tr>
        <w:tblPrEx>
          <w:tblCellMar>
            <w:top w:w="0" w:type="dxa"/>
            <w:left w:w="0" w:type="dxa"/>
            <w:bottom w:w="0" w:type="dxa"/>
            <w:right w:w="0" w:type="dxa"/>
          </w:tblCellMar>
        </w:tblPrEx>
        <w:trPr>
          <w:cantSplit/>
          <w:trHeight w:val="454" w:hRule="atLeast"/>
          <w:jc w:val="center"/>
        </w:trPr>
        <w:tc>
          <w:tcPr>
            <w:tcW w:w="4419"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81"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454" w:hRule="atLeast"/>
          <w:jc w:val="center"/>
        </w:trPr>
        <w:tc>
          <w:tcPr>
            <w:tcW w:w="4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国家政策性文件、法律法规、行业规范、企业规范、国家标准和国际标准等文献，应采用最新正式发布的文件</w:t>
            </w:r>
          </w:p>
        </w:tc>
        <w:tc>
          <w:tcPr>
            <w:tcW w:w="581"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有实际的参考价值</w:t>
            </w:r>
          </w:p>
        </w:tc>
        <w:tc>
          <w:tcPr>
            <w:tcW w:w="581"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9" w:type="pct"/>
            <w:tcBorders>
              <w:top w:val="single" w:color="auto" w:sz="4"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版本号、发布日期、发布单位、使用范围要明确</w:t>
            </w:r>
          </w:p>
        </w:tc>
        <w:tc>
          <w:tcPr>
            <w:tcW w:w="581" w:type="pct"/>
            <w:tcBorders>
              <w:top w:val="single" w:color="auto" w:sz="4"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符合文本素材的技术要求</w:t>
            </w:r>
          </w:p>
        </w:tc>
        <w:tc>
          <w:tcPr>
            <w:tcW w:w="581"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9"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文献资源的编目参考CDLS（中国数字图书馆标准与规范）相关要求</w:t>
            </w:r>
          </w:p>
        </w:tc>
        <w:tc>
          <w:tcPr>
            <w:tcW w:w="581"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line="480" w:lineRule="atLeast"/>
        <w:rPr>
          <w:rFonts w:ascii="仿宋" w:hAnsi="仿宋" w:eastAsia="仿宋" w:cs="宋体"/>
          <w:b/>
          <w:bCs/>
          <w:kern w:val="0"/>
          <w:sz w:val="28"/>
          <w:szCs w:val="28"/>
        </w:rPr>
      </w:pPr>
      <w:r>
        <w:rPr>
          <w:rFonts w:hint="eastAsia" w:ascii="仿宋" w:hAnsi="仿宋" w:eastAsia="仿宋" w:cs="宋体"/>
          <w:b/>
          <w:bCs/>
          <w:kern w:val="0"/>
          <w:sz w:val="28"/>
          <w:szCs w:val="28"/>
        </w:rPr>
        <w:t>　 10</w:t>
      </w:r>
      <w:r>
        <w:rPr>
          <w:rFonts w:ascii="仿宋" w:hAnsi="仿宋" w:eastAsia="仿宋" w:cs="宋体"/>
          <w:b/>
          <w:bCs/>
          <w:kern w:val="0"/>
          <w:sz w:val="28"/>
          <w:szCs w:val="28"/>
        </w:rPr>
        <w:t>.</w:t>
      </w:r>
      <w:r>
        <w:rPr>
          <w:rFonts w:hint="eastAsia" w:ascii="仿宋" w:hAnsi="仿宋" w:eastAsia="仿宋" w:cs="宋体"/>
          <w:b/>
          <w:bCs/>
          <w:kern w:val="0"/>
          <w:sz w:val="28"/>
          <w:szCs w:val="28"/>
        </w:rPr>
        <w:t>媒体素材</w:t>
      </w:r>
    </w:p>
    <w:p>
      <w:pPr>
        <w:spacing w:line="480" w:lineRule="atLeast"/>
        <w:rPr>
          <w:rFonts w:ascii="仿宋" w:hAnsi="仿宋" w:eastAsia="仿宋" w:cs="宋体"/>
          <w:kern w:val="0"/>
          <w:sz w:val="28"/>
          <w:szCs w:val="28"/>
        </w:rPr>
      </w:pPr>
      <w:r>
        <w:rPr>
          <w:rFonts w:hint="eastAsia" w:ascii="仿宋" w:hAnsi="仿宋" w:eastAsia="仿宋" w:cs="宋体"/>
          <w:kern w:val="0"/>
          <w:sz w:val="28"/>
          <w:szCs w:val="28"/>
        </w:rPr>
        <w:t>　　（1）文本素材</w:t>
      </w:r>
    </w:p>
    <w:tbl>
      <w:tblPr>
        <w:tblStyle w:val="7"/>
        <w:tblW w:w="5000" w:type="pct"/>
        <w:jc w:val="center"/>
        <w:tblLayout w:type="autofit"/>
        <w:tblCellMar>
          <w:top w:w="0" w:type="dxa"/>
          <w:left w:w="0" w:type="dxa"/>
          <w:bottom w:w="0" w:type="dxa"/>
          <w:right w:w="0" w:type="dxa"/>
        </w:tblCellMar>
      </w:tblPr>
      <w:tblGrid>
        <w:gridCol w:w="8072"/>
        <w:gridCol w:w="1067"/>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8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纯文本采用UTF-8编码或GB18030编码</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spacing w:val="-8"/>
                <w:kern w:val="0"/>
                <w:sz w:val="24"/>
                <w:szCs w:val="24"/>
              </w:rPr>
            </w:pPr>
            <w:r>
              <w:rPr>
                <w:rFonts w:hint="eastAsia" w:ascii="仿宋" w:hAnsi="仿宋" w:eastAsia="仿宋" w:cs="宋体"/>
                <w:spacing w:val="-8"/>
                <w:kern w:val="0"/>
                <w:sz w:val="24"/>
                <w:szCs w:val="24"/>
              </w:rPr>
              <w:t>采用常见存储格式，如TXT、DOC、DOCX、PDF、RTF、HTM、HTML、XML等</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line="480" w:lineRule="atLeast"/>
        <w:rPr>
          <w:rFonts w:ascii="仿宋" w:hAnsi="仿宋" w:eastAsia="仿宋" w:cs="宋体"/>
          <w:kern w:val="0"/>
          <w:sz w:val="28"/>
          <w:szCs w:val="28"/>
        </w:rPr>
      </w:pPr>
      <w:r>
        <w:rPr>
          <w:rFonts w:hint="eastAsia" w:ascii="仿宋" w:hAnsi="仿宋" w:eastAsia="仿宋" w:cs="宋体"/>
          <w:kern w:val="0"/>
          <w:sz w:val="28"/>
          <w:szCs w:val="28"/>
        </w:rPr>
        <w:t>　（2）图形/图像素材</w:t>
      </w:r>
    </w:p>
    <w:tbl>
      <w:tblPr>
        <w:tblStyle w:val="7"/>
        <w:tblW w:w="5000" w:type="pct"/>
        <w:jc w:val="center"/>
        <w:tblLayout w:type="autofit"/>
        <w:tblCellMar>
          <w:top w:w="0" w:type="dxa"/>
          <w:left w:w="0" w:type="dxa"/>
          <w:bottom w:w="0" w:type="dxa"/>
          <w:right w:w="0" w:type="dxa"/>
        </w:tblCellMar>
      </w:tblPr>
      <w:tblGrid>
        <w:gridCol w:w="8110"/>
        <w:gridCol w:w="1029"/>
      </w:tblGrid>
      <w:tr>
        <w:trPr>
          <w:cantSplit/>
          <w:trHeight w:val="454" w:hRule="atLeast"/>
          <w:jc w:val="center"/>
        </w:trPr>
        <w:tc>
          <w:tcPr>
            <w:tcW w:w="4437"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63"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454" w:hRule="atLeast"/>
          <w:jc w:val="center"/>
        </w:trPr>
        <w:tc>
          <w:tcPr>
            <w:tcW w:w="4437" w:type="pct"/>
            <w:tcBorders>
              <w:top w:val="single" w:color="auto" w:sz="4"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spacing w:val="-8"/>
                <w:kern w:val="0"/>
                <w:sz w:val="24"/>
                <w:szCs w:val="24"/>
              </w:rPr>
              <w:t>彩色图像颜色数不低于真彩（24位色），灰度图像的灰度级不低于256级</w:t>
            </w:r>
          </w:p>
        </w:tc>
        <w:tc>
          <w:tcPr>
            <w:tcW w:w="563" w:type="pct"/>
            <w:tcBorders>
              <w:top w:val="single" w:color="auto" w:sz="4"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37"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屏幕分辨率不低于1</w:t>
            </w:r>
            <w:r>
              <w:rPr>
                <w:rFonts w:ascii="仿宋" w:hAnsi="仿宋" w:eastAsia="仿宋" w:cs="宋体"/>
                <w:kern w:val="0"/>
                <w:sz w:val="24"/>
                <w:szCs w:val="24"/>
              </w:rPr>
              <w:t>280</w:t>
            </w:r>
            <w:r>
              <w:rPr>
                <w:rFonts w:hint="eastAsia" w:ascii="仿宋" w:hAnsi="仿宋" w:eastAsia="仿宋" w:cs="宋体"/>
                <w:kern w:val="0"/>
                <w:sz w:val="24"/>
                <w:szCs w:val="24"/>
              </w:rPr>
              <w:t>×7</w:t>
            </w:r>
            <w:r>
              <w:rPr>
                <w:rFonts w:ascii="仿宋" w:hAnsi="仿宋" w:eastAsia="仿宋" w:cs="宋体"/>
                <w:kern w:val="0"/>
                <w:sz w:val="24"/>
                <w:szCs w:val="24"/>
              </w:rPr>
              <w:t>20</w:t>
            </w:r>
            <w:r>
              <w:rPr>
                <w:rFonts w:hint="eastAsia" w:ascii="仿宋" w:hAnsi="仿宋" w:eastAsia="仿宋" w:cs="宋体"/>
                <w:kern w:val="0"/>
                <w:sz w:val="24"/>
                <w:szCs w:val="24"/>
              </w:rPr>
              <w:t>时，扫描图像的扫描分辨率不低于72dpi</w:t>
            </w:r>
          </w:p>
        </w:tc>
        <w:tc>
          <w:tcPr>
            <w:tcW w:w="56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37"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采用常见存储格式，如GIF、PNG、JPG等</w:t>
            </w:r>
          </w:p>
        </w:tc>
        <w:tc>
          <w:tcPr>
            <w:tcW w:w="56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line="480" w:lineRule="atLeast"/>
        <w:rPr>
          <w:rFonts w:ascii="仿宋" w:hAnsi="仿宋" w:eastAsia="仿宋" w:cs="宋体"/>
          <w:kern w:val="0"/>
          <w:sz w:val="28"/>
          <w:szCs w:val="28"/>
        </w:rPr>
      </w:pPr>
      <w:r>
        <w:rPr>
          <w:rFonts w:hint="eastAsia" w:ascii="仿宋" w:hAnsi="仿宋" w:eastAsia="仿宋" w:cs="宋体"/>
          <w:kern w:val="0"/>
          <w:sz w:val="28"/>
          <w:szCs w:val="28"/>
        </w:rPr>
        <w:t>　　（3）音频素材</w:t>
      </w:r>
    </w:p>
    <w:tbl>
      <w:tblPr>
        <w:tblStyle w:val="7"/>
        <w:tblW w:w="5000" w:type="pct"/>
        <w:jc w:val="center"/>
        <w:tblLayout w:type="autofit"/>
        <w:tblCellMar>
          <w:top w:w="0" w:type="dxa"/>
          <w:left w:w="0" w:type="dxa"/>
          <w:bottom w:w="0" w:type="dxa"/>
          <w:right w:w="0" w:type="dxa"/>
        </w:tblCellMar>
      </w:tblPr>
      <w:tblGrid>
        <w:gridCol w:w="8072"/>
        <w:gridCol w:w="1067"/>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4"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84" w:type="pct"/>
            <w:tcBorders>
              <w:top w:val="single" w:color="auto" w:sz="8" w:space="0"/>
              <w:left w:val="nil"/>
              <w:bottom w:val="single" w:color="auto" w:sz="4"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454" w:hRule="atLeast"/>
          <w:jc w:val="center"/>
        </w:trPr>
        <w:tc>
          <w:tcPr>
            <w:tcW w:w="4416"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语音采用标准的普通话配音，使用适合教学的语调</w:t>
            </w:r>
          </w:p>
        </w:tc>
        <w:tc>
          <w:tcPr>
            <w:tcW w:w="584"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627" w:hRule="atLeast"/>
          <w:jc w:val="center"/>
        </w:trPr>
        <w:tc>
          <w:tcPr>
            <w:tcW w:w="4416" w:type="pct"/>
            <w:tcBorders>
              <w:top w:val="single" w:color="auto" w:sz="4"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音乐类音频的采样频率不低于44.1</w:t>
            </w:r>
            <w:r>
              <w:rPr>
                <w:rFonts w:eastAsia="仿宋"/>
                <w:kern w:val="0"/>
                <w:sz w:val="24"/>
                <w:szCs w:val="24"/>
              </w:rPr>
              <w:t> </w:t>
            </w:r>
            <w:r>
              <w:rPr>
                <w:rFonts w:hint="eastAsia" w:ascii="仿宋" w:hAnsi="仿宋" w:eastAsia="仿宋" w:cs="宋体"/>
                <w:kern w:val="0"/>
                <w:sz w:val="24"/>
                <w:szCs w:val="24"/>
              </w:rPr>
              <w:t>kHz，语音类音频的采样频率不低于22.05</w:t>
            </w:r>
            <w:r>
              <w:rPr>
                <w:rFonts w:eastAsia="仿宋"/>
                <w:kern w:val="0"/>
                <w:sz w:val="24"/>
                <w:szCs w:val="24"/>
              </w:rPr>
              <w:t> </w:t>
            </w:r>
            <w:r>
              <w:rPr>
                <w:rFonts w:hint="eastAsia" w:ascii="仿宋" w:hAnsi="仿宋" w:eastAsia="仿宋" w:cs="宋体"/>
                <w:kern w:val="0"/>
                <w:sz w:val="24"/>
                <w:szCs w:val="24"/>
              </w:rPr>
              <w:t>kHz</w:t>
            </w:r>
          </w:p>
        </w:tc>
        <w:tc>
          <w:tcPr>
            <w:tcW w:w="584" w:type="pct"/>
            <w:tcBorders>
              <w:top w:val="single" w:color="auto" w:sz="4"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量化位数大于8位，码率不低于64</w:t>
            </w:r>
            <w:r>
              <w:rPr>
                <w:rFonts w:eastAsia="仿宋"/>
                <w:kern w:val="0"/>
                <w:sz w:val="24"/>
                <w:szCs w:val="24"/>
              </w:rPr>
              <w:t> </w:t>
            </w:r>
            <w:r>
              <w:rPr>
                <w:rFonts w:hint="eastAsia" w:ascii="仿宋" w:hAnsi="仿宋" w:eastAsia="仿宋" w:cs="宋体"/>
                <w:kern w:val="0"/>
                <w:sz w:val="24"/>
                <w:szCs w:val="24"/>
              </w:rPr>
              <w:t>Kbps</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音频播放流畅，声音清晰，噪音低，回响小</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653"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采用常见存储格式，如WMA、MP3、MP4或其他流式音频格式，建议优先采用MP3格式</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line="480" w:lineRule="atLeast"/>
        <w:rPr>
          <w:rFonts w:ascii="仿宋" w:hAnsi="仿宋" w:eastAsia="仿宋" w:cs="宋体"/>
          <w:kern w:val="0"/>
          <w:sz w:val="28"/>
          <w:szCs w:val="28"/>
        </w:rPr>
      </w:pPr>
      <w:r>
        <w:rPr>
          <w:rFonts w:hint="eastAsia" w:ascii="仿宋" w:hAnsi="仿宋" w:eastAsia="仿宋" w:cs="宋体"/>
          <w:kern w:val="0"/>
          <w:sz w:val="28"/>
          <w:szCs w:val="28"/>
        </w:rPr>
        <w:t>　　（4）视频素材</w:t>
      </w:r>
    </w:p>
    <w:tbl>
      <w:tblPr>
        <w:tblStyle w:val="7"/>
        <w:tblW w:w="5000" w:type="pct"/>
        <w:jc w:val="center"/>
        <w:tblLayout w:type="autofit"/>
        <w:tblCellMar>
          <w:top w:w="0" w:type="dxa"/>
          <w:left w:w="0" w:type="dxa"/>
          <w:bottom w:w="0" w:type="dxa"/>
          <w:right w:w="0" w:type="dxa"/>
        </w:tblCellMar>
      </w:tblPr>
      <w:tblGrid>
        <w:gridCol w:w="8073"/>
        <w:gridCol w:w="1066"/>
      </w:tblGrid>
      <w:tr>
        <w:tblPrEx>
          <w:tblCellMar>
            <w:top w:w="0" w:type="dxa"/>
            <w:left w:w="0" w:type="dxa"/>
            <w:bottom w:w="0" w:type="dxa"/>
            <w:right w:w="0" w:type="dxa"/>
          </w:tblCellMar>
        </w:tblPrEx>
        <w:trPr>
          <w:cantSplit/>
          <w:trHeight w:val="454"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83"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分辨率不低于</w:t>
            </w:r>
            <w:r>
              <w:rPr>
                <w:rFonts w:ascii="仿宋" w:hAnsi="仿宋" w:eastAsia="仿宋" w:cs="宋体"/>
                <w:kern w:val="0"/>
                <w:sz w:val="24"/>
                <w:szCs w:val="24"/>
              </w:rPr>
              <w:t>720</w:t>
            </w:r>
            <w:r>
              <w:rPr>
                <w:rFonts w:hint="eastAsia" w:ascii="仿宋" w:hAnsi="仿宋" w:eastAsia="仿宋" w:cs="宋体"/>
                <w:kern w:val="0"/>
                <w:sz w:val="24"/>
                <w:szCs w:val="24"/>
              </w:rPr>
              <w:t>P</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36" w:lineRule="auto"/>
              <w:rPr>
                <w:rFonts w:ascii="仿宋" w:hAnsi="仿宋" w:eastAsia="仿宋" w:cs="宋体"/>
                <w:kern w:val="0"/>
                <w:sz w:val="24"/>
                <w:szCs w:val="24"/>
              </w:rPr>
            </w:pPr>
            <w:r>
              <w:rPr>
                <w:rFonts w:hint="eastAsia" w:ascii="仿宋" w:hAnsi="仿宋" w:eastAsia="仿宋" w:cs="宋体"/>
                <w:kern w:val="0"/>
                <w:sz w:val="24"/>
                <w:szCs w:val="24"/>
              </w:rPr>
              <w:t>音频与视频图像有良好的同步，音频部分应符合音频素材的质量要求</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图像清晰，播放流畅，声音清楚</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36" w:lineRule="auto"/>
              <w:rPr>
                <w:rFonts w:ascii="仿宋" w:hAnsi="仿宋" w:eastAsia="仿宋" w:cs="宋体"/>
                <w:kern w:val="0"/>
                <w:sz w:val="24"/>
                <w:szCs w:val="24"/>
                <w:highlight w:val="yellow"/>
              </w:rPr>
            </w:pPr>
            <w:r>
              <w:rPr>
                <w:rFonts w:hint="eastAsia" w:ascii="仿宋" w:hAnsi="仿宋" w:eastAsia="仿宋" w:cs="宋体"/>
                <w:kern w:val="0"/>
                <w:sz w:val="24"/>
                <w:szCs w:val="24"/>
              </w:rPr>
              <w:t>选用MP4格式</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36" w:lineRule="auto"/>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454" w:hRule="atLeast"/>
          <w:jc w:val="center"/>
        </w:trPr>
        <w:tc>
          <w:tcPr>
            <w:tcW w:w="4416" w:type="pct"/>
            <w:tcBorders>
              <w:top w:val="single" w:color="auto" w:sz="4"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auto"/>
              <w:rPr>
                <w:rFonts w:ascii="仿宋" w:hAnsi="仿宋" w:eastAsia="仿宋" w:cs="宋体"/>
                <w:kern w:val="0"/>
                <w:sz w:val="24"/>
                <w:szCs w:val="24"/>
              </w:rPr>
            </w:pPr>
            <w:r>
              <w:rPr>
                <w:rFonts w:hint="eastAsia" w:ascii="仿宋" w:hAnsi="仿宋" w:eastAsia="仿宋" w:cs="宋体"/>
                <w:kern w:val="0"/>
                <w:sz w:val="24"/>
                <w:szCs w:val="24"/>
              </w:rPr>
              <w:t>彩色视频素材每帧图像颜色均为真彩色</w:t>
            </w:r>
          </w:p>
        </w:tc>
        <w:tc>
          <w:tcPr>
            <w:tcW w:w="583" w:type="pct"/>
            <w:tcBorders>
              <w:top w:val="single" w:color="auto" w:sz="4" w:space="0"/>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r>
        <w:tblPrEx>
          <w:tblCellMar>
            <w:top w:w="0" w:type="dxa"/>
            <w:left w:w="0" w:type="dxa"/>
            <w:bottom w:w="0" w:type="dxa"/>
            <w:right w:w="0" w:type="dxa"/>
          </w:tblCellMar>
        </w:tblPrEx>
        <w:trPr>
          <w:cantSplit/>
          <w:trHeight w:val="454"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583"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可选项</w:t>
            </w:r>
          </w:p>
        </w:tc>
      </w:tr>
    </w:tbl>
    <w:p>
      <w:pPr>
        <w:spacing w:line="336" w:lineRule="auto"/>
        <w:rPr>
          <w:rFonts w:ascii="仿宋" w:hAnsi="仿宋" w:eastAsia="仿宋" w:cs="宋体"/>
          <w:kern w:val="0"/>
          <w:sz w:val="28"/>
          <w:szCs w:val="28"/>
        </w:rPr>
      </w:pPr>
      <w:r>
        <w:rPr>
          <w:rFonts w:hint="eastAsia" w:ascii="仿宋" w:hAnsi="仿宋" w:eastAsia="仿宋" w:cs="宋体"/>
          <w:kern w:val="0"/>
          <w:sz w:val="24"/>
          <w:szCs w:val="24"/>
        </w:rPr>
        <w:t>　　</w:t>
      </w:r>
      <w:r>
        <w:rPr>
          <w:rFonts w:hint="eastAsia" w:ascii="仿宋" w:hAnsi="仿宋" w:eastAsia="仿宋" w:cs="宋体"/>
          <w:kern w:val="0"/>
          <w:sz w:val="28"/>
          <w:szCs w:val="28"/>
        </w:rPr>
        <w:t>（5）动画素材</w:t>
      </w:r>
    </w:p>
    <w:tbl>
      <w:tblPr>
        <w:tblStyle w:val="7"/>
        <w:tblW w:w="5000" w:type="pct"/>
        <w:jc w:val="center"/>
        <w:tblLayout w:type="autofit"/>
        <w:tblCellMar>
          <w:top w:w="0" w:type="dxa"/>
          <w:left w:w="0" w:type="dxa"/>
          <w:bottom w:w="0" w:type="dxa"/>
          <w:right w:w="0" w:type="dxa"/>
        </w:tblCellMar>
      </w:tblPr>
      <w:tblGrid>
        <w:gridCol w:w="8072"/>
        <w:gridCol w:w="1067"/>
      </w:tblGrid>
      <w:tr>
        <w:tblPrEx>
          <w:tblCellMar>
            <w:top w:w="0" w:type="dxa"/>
            <w:left w:w="0" w:type="dxa"/>
            <w:bottom w:w="0" w:type="dxa"/>
            <w:right w:w="0" w:type="dxa"/>
          </w:tblCellMar>
        </w:tblPrEx>
        <w:trPr>
          <w:cantSplit/>
          <w:trHeight w:val="397" w:hRule="atLeast"/>
          <w:jc w:val="center"/>
        </w:trPr>
        <w:tc>
          <w:tcPr>
            <w:tcW w:w="4416" w:type="pct"/>
            <w:tcBorders>
              <w:top w:val="single" w:color="auto" w:sz="8" w:space="0"/>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jc w:val="center"/>
              <w:rPr>
                <w:rFonts w:ascii="仿宋" w:hAnsi="仿宋" w:eastAsia="仿宋" w:cs="宋体"/>
                <w:kern w:val="0"/>
                <w:sz w:val="24"/>
                <w:szCs w:val="24"/>
              </w:rPr>
            </w:pPr>
            <w:r>
              <w:rPr>
                <w:rFonts w:hint="eastAsia" w:ascii="仿宋" w:hAnsi="仿宋" w:eastAsia="仿宋" w:cs="宋体"/>
                <w:kern w:val="0"/>
                <w:sz w:val="24"/>
                <w:szCs w:val="24"/>
              </w:rPr>
              <w:t>要求</w:t>
            </w:r>
          </w:p>
        </w:tc>
        <w:tc>
          <w:tcPr>
            <w:tcW w:w="584" w:type="pct"/>
            <w:tcBorders>
              <w:top w:val="single" w:color="auto" w:sz="8" w:space="0"/>
              <w:left w:val="nil"/>
              <w:bottom w:val="single" w:color="auto" w:sz="8" w:space="0"/>
              <w:right w:val="single" w:color="auto" w:sz="8" w:space="0"/>
            </w:tcBorders>
            <w:tcMar>
              <w:top w:w="57" w:type="dxa"/>
              <w:left w:w="57" w:type="dxa"/>
              <w:bottom w:w="57" w:type="dxa"/>
              <w:right w:w="57" w:type="dxa"/>
            </w:tcMar>
            <w:vAlign w:val="center"/>
          </w:tcPr>
          <w:p>
            <w:pPr>
              <w:spacing w:line="360" w:lineRule="exact"/>
              <w:jc w:val="center"/>
              <w:rPr>
                <w:rFonts w:ascii="仿宋" w:hAnsi="仿宋" w:eastAsia="仿宋" w:cs="宋体"/>
                <w:kern w:val="0"/>
                <w:sz w:val="24"/>
                <w:szCs w:val="24"/>
              </w:rPr>
            </w:pPr>
            <w:r>
              <w:rPr>
                <w:rFonts w:hint="eastAsia" w:ascii="仿宋" w:hAnsi="仿宋" w:eastAsia="仿宋" w:cs="宋体"/>
                <w:kern w:val="0"/>
                <w:sz w:val="24"/>
                <w:szCs w:val="24"/>
              </w:rPr>
              <w:t>属性</w:t>
            </w:r>
          </w:p>
        </w:tc>
      </w:tr>
      <w:tr>
        <w:tblPrEx>
          <w:tblCellMar>
            <w:top w:w="0" w:type="dxa"/>
            <w:left w:w="0" w:type="dxa"/>
            <w:bottom w:w="0" w:type="dxa"/>
            <w:right w:w="0" w:type="dxa"/>
          </w:tblCellMar>
        </w:tblPrEx>
        <w:trPr>
          <w:cantSplit/>
          <w:trHeight w:val="397" w:hRule="atLeast"/>
          <w:jc w:val="center"/>
        </w:trPr>
        <w:tc>
          <w:tcPr>
            <w:tcW w:w="4416" w:type="pct"/>
            <w:tcBorders>
              <w:top w:val="nil"/>
              <w:left w:val="single" w:color="auto" w:sz="8" w:space="0"/>
              <w:bottom w:val="single" w:color="auto" w:sz="8"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动画色彩造型和谐，帧和帧之间的关联性强</w:t>
            </w:r>
          </w:p>
        </w:tc>
        <w:tc>
          <w:tcPr>
            <w:tcW w:w="584" w:type="pct"/>
            <w:tcBorders>
              <w:top w:val="nil"/>
              <w:left w:val="nil"/>
              <w:bottom w:val="single" w:color="auto" w:sz="8" w:space="0"/>
              <w:right w:val="single" w:color="auto" w:sz="8" w:space="0"/>
            </w:tcBorders>
            <w:tcMar>
              <w:top w:w="57" w:type="dxa"/>
              <w:left w:w="57" w:type="dxa"/>
              <w:bottom w:w="57" w:type="dxa"/>
              <w:right w:w="57" w:type="dxa"/>
            </w:tcMar>
            <w:vAlign w:val="center"/>
          </w:tcPr>
          <w:p>
            <w:pPr>
              <w:spacing w:line="360" w:lineRule="exact"/>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397" w:hRule="atLeast"/>
          <w:jc w:val="center"/>
        </w:trPr>
        <w:tc>
          <w:tcPr>
            <w:tcW w:w="4416" w:type="pct"/>
            <w:tcBorders>
              <w:top w:val="nil"/>
              <w:left w:val="single" w:color="auto" w:sz="8" w:space="0"/>
              <w:bottom w:val="single" w:color="auto" w:sz="4" w:space="0"/>
              <w:right w:val="single" w:color="auto" w:sz="8"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动画演播过程要求流畅，静止画面时间不超过5秒钟</w:t>
            </w:r>
          </w:p>
        </w:tc>
        <w:tc>
          <w:tcPr>
            <w:tcW w:w="584" w:type="pct"/>
            <w:tcBorders>
              <w:top w:val="nil"/>
              <w:left w:val="nil"/>
              <w:bottom w:val="single" w:color="auto" w:sz="4" w:space="0"/>
              <w:right w:val="single" w:color="auto" w:sz="8" w:space="0"/>
            </w:tcBorders>
            <w:tcMar>
              <w:top w:w="57" w:type="dxa"/>
              <w:left w:w="57" w:type="dxa"/>
              <w:bottom w:w="57" w:type="dxa"/>
              <w:right w:w="57" w:type="dxa"/>
            </w:tcMar>
            <w:vAlign w:val="center"/>
          </w:tcPr>
          <w:p>
            <w:pPr>
              <w:spacing w:line="360" w:lineRule="exact"/>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r>
        <w:tblPrEx>
          <w:tblCellMar>
            <w:top w:w="0" w:type="dxa"/>
            <w:left w:w="0" w:type="dxa"/>
            <w:bottom w:w="0" w:type="dxa"/>
            <w:right w:w="0" w:type="dxa"/>
          </w:tblCellMar>
        </w:tblPrEx>
        <w:trPr>
          <w:cantSplit/>
          <w:trHeight w:val="397" w:hRule="atLeast"/>
          <w:jc w:val="center"/>
        </w:trPr>
        <w:tc>
          <w:tcPr>
            <w:tcW w:w="4416"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60" w:lineRule="exact"/>
              <w:rPr>
                <w:rFonts w:ascii="仿宋" w:hAnsi="仿宋" w:eastAsia="仿宋" w:cs="宋体"/>
                <w:kern w:val="0"/>
                <w:sz w:val="24"/>
                <w:szCs w:val="24"/>
              </w:rPr>
            </w:pPr>
            <w:r>
              <w:rPr>
                <w:rFonts w:hint="eastAsia" w:ascii="仿宋" w:hAnsi="仿宋" w:eastAsia="仿宋" w:cs="宋体"/>
                <w:kern w:val="0"/>
                <w:sz w:val="24"/>
                <w:szCs w:val="24"/>
              </w:rPr>
              <w:t>采用GIF、SWF（不低于Flash6.0）或SVG存储格式</w:t>
            </w:r>
          </w:p>
        </w:tc>
        <w:tc>
          <w:tcPr>
            <w:tcW w:w="584" w:type="pct"/>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360" w:lineRule="exact"/>
              <w:jc w:val="center"/>
              <w:rPr>
                <w:rFonts w:ascii="仿宋" w:hAnsi="仿宋" w:eastAsia="仿宋" w:cs="宋体"/>
                <w:kern w:val="0"/>
                <w:sz w:val="24"/>
                <w:szCs w:val="24"/>
              </w:rPr>
            </w:pPr>
            <w:r>
              <w:rPr>
                <w:rFonts w:hint="eastAsia" w:ascii="仿宋" w:hAnsi="仿宋" w:eastAsia="仿宋" w:cs="宋体"/>
                <w:kern w:val="0"/>
                <w:sz w:val="24"/>
                <w:szCs w:val="24"/>
              </w:rPr>
              <w:t>必选项</w:t>
            </w:r>
          </w:p>
        </w:tc>
      </w:tr>
    </w:tbl>
    <w:p>
      <w:pPr>
        <w:spacing w:after="0" w:line="240" w:lineRule="auto"/>
        <w:rPr>
          <w:rFonts w:ascii="仿宋" w:hAnsi="仿宋" w:eastAsia="仿宋" w:cs="Times New Roman"/>
          <w:b/>
          <w:bCs/>
          <w:sz w:val="24"/>
          <w:szCs w:val="24"/>
        </w:rPr>
      </w:pPr>
    </w:p>
    <w:p>
      <w:pPr>
        <w:spacing w:after="0" w:line="240" w:lineRule="auto"/>
        <w:rPr>
          <w:rFonts w:ascii="仿宋" w:hAnsi="仿宋" w:eastAsia="仿宋" w:cs="Times New Roman"/>
          <w:b/>
          <w:bCs/>
          <w:sz w:val="32"/>
        </w:rPr>
      </w:pPr>
      <w:r>
        <w:rPr>
          <w:rFonts w:ascii="仿宋" w:hAnsi="仿宋" w:eastAsia="仿宋" w:cs="Times New Roman"/>
          <w:b/>
          <w:bCs/>
          <w:sz w:val="32"/>
        </w:rPr>
        <w:br w:type="page"/>
      </w:r>
    </w:p>
    <w:p>
      <w:pPr>
        <w:spacing w:after="16" w:line="361" w:lineRule="auto"/>
        <w:ind w:left="-15"/>
        <w:rPr>
          <w:rFonts w:ascii="仿宋" w:hAnsi="仿宋" w:eastAsia="仿宋" w:cs="Times New Roman"/>
          <w:b/>
          <w:bCs/>
          <w:sz w:val="32"/>
        </w:rPr>
      </w:pPr>
      <w:r>
        <w:rPr>
          <w:rFonts w:hint="eastAsia" w:ascii="仿宋" w:hAnsi="仿宋" w:eastAsia="仿宋" w:cs="Times New Roman"/>
          <w:b/>
          <w:bCs/>
          <w:sz w:val="32"/>
        </w:rPr>
        <w:t>附件</w:t>
      </w:r>
      <w:r>
        <w:rPr>
          <w:rFonts w:ascii="仿宋" w:hAnsi="仿宋" w:eastAsia="仿宋" w:cs="Times New Roman"/>
          <w:b/>
          <w:bCs/>
          <w:sz w:val="32"/>
        </w:rPr>
        <w:t xml:space="preserve">4 </w:t>
      </w:r>
      <w:r>
        <w:rPr>
          <w:rFonts w:hint="eastAsia" w:ascii="仿宋" w:hAnsi="仿宋" w:eastAsia="仿宋" w:cs="Times New Roman"/>
          <w:b/>
          <w:bCs/>
          <w:sz w:val="32"/>
        </w:rPr>
        <w:t>题库建设要求</w:t>
      </w:r>
    </w:p>
    <w:p>
      <w:pPr>
        <w:rPr>
          <w:rFonts w:ascii="仿宋" w:hAnsi="仿宋" w:eastAsia="仿宋" w:cs="宋体"/>
          <w:kern w:val="0"/>
          <w:sz w:val="28"/>
          <w:szCs w:val="28"/>
        </w:rPr>
      </w:pPr>
      <w:r>
        <w:rPr>
          <w:rFonts w:hint="eastAsia" w:ascii="仿宋" w:hAnsi="仿宋" w:eastAsia="仿宋" w:cs="宋体"/>
          <w:kern w:val="0"/>
          <w:sz w:val="28"/>
          <w:szCs w:val="28"/>
        </w:rPr>
        <w:t>一、题库内容包括</w:t>
      </w:r>
      <w:r>
        <w:rPr>
          <w:rFonts w:ascii="仿宋" w:hAnsi="仿宋" w:eastAsia="仿宋" w:cs="宋体"/>
          <w:kern w:val="0"/>
          <w:sz w:val="28"/>
          <w:szCs w:val="28"/>
        </w:rPr>
        <w:t>3</w:t>
      </w:r>
      <w:r>
        <w:rPr>
          <w:rFonts w:hint="eastAsia" w:ascii="仿宋" w:hAnsi="仿宋" w:eastAsia="仿宋" w:cs="宋体"/>
          <w:kern w:val="0"/>
          <w:sz w:val="28"/>
          <w:szCs w:val="28"/>
        </w:rPr>
        <w:t>部分</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第一部分：课程名称、课时数</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第二部分：考核权重表</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第三部分：考试题</w:t>
      </w:r>
    </w:p>
    <w:p>
      <w:pPr>
        <w:rPr>
          <w:rFonts w:ascii="仿宋" w:hAnsi="仿宋" w:eastAsia="仿宋" w:cs="宋体"/>
          <w:kern w:val="0"/>
          <w:sz w:val="28"/>
          <w:szCs w:val="28"/>
        </w:rPr>
      </w:pPr>
      <w:r>
        <w:rPr>
          <w:rFonts w:hint="eastAsia" w:ascii="仿宋" w:hAnsi="仿宋" w:eastAsia="仿宋" w:cs="宋体"/>
          <w:kern w:val="0"/>
          <w:sz w:val="28"/>
          <w:szCs w:val="28"/>
        </w:rPr>
        <w:t>二、题库题目数量及类型要求</w:t>
      </w:r>
    </w:p>
    <w:p>
      <w:pPr>
        <w:ind w:left="360" w:firstLine="280" w:firstLineChars="100"/>
        <w:rPr>
          <w:rFonts w:ascii="仿宋" w:hAnsi="仿宋" w:eastAsia="仿宋" w:cs="宋体"/>
          <w:kern w:val="0"/>
          <w:sz w:val="28"/>
          <w:szCs w:val="28"/>
        </w:rPr>
      </w:pPr>
      <w:r>
        <w:rPr>
          <w:rFonts w:hint="eastAsia" w:ascii="仿宋" w:hAnsi="仿宋" w:eastAsia="仿宋" w:cs="宋体"/>
          <w:kern w:val="0"/>
          <w:sz w:val="28"/>
          <w:szCs w:val="28"/>
        </w:rPr>
        <w:t>题库数量：</w:t>
      </w:r>
      <w:r>
        <w:rPr>
          <w:rFonts w:ascii="仿宋" w:hAnsi="仿宋" w:eastAsia="仿宋" w:cs="宋体"/>
          <w:kern w:val="0"/>
          <w:sz w:val="28"/>
          <w:szCs w:val="28"/>
        </w:rPr>
        <w:t>2</w:t>
      </w:r>
      <w:r>
        <w:rPr>
          <w:rFonts w:hint="eastAsia" w:ascii="仿宋" w:hAnsi="仿宋" w:eastAsia="仿宋" w:cs="宋体"/>
          <w:kern w:val="0"/>
          <w:sz w:val="28"/>
          <w:szCs w:val="28"/>
        </w:rPr>
        <w:t>0题/学时</w:t>
      </w:r>
    </w:p>
    <w:p>
      <w:pPr>
        <w:ind w:left="360" w:firstLine="280" w:firstLineChars="100"/>
        <w:rPr>
          <w:rFonts w:ascii="仿宋" w:hAnsi="仿宋" w:eastAsia="仿宋" w:cs="宋体"/>
          <w:kern w:val="0"/>
          <w:sz w:val="28"/>
          <w:szCs w:val="28"/>
        </w:rPr>
      </w:pPr>
      <w:r>
        <w:rPr>
          <w:rFonts w:hint="eastAsia" w:ascii="仿宋" w:hAnsi="仿宋" w:eastAsia="仿宋" w:cs="宋体"/>
          <w:kern w:val="0"/>
          <w:sz w:val="28"/>
          <w:szCs w:val="28"/>
        </w:rPr>
        <w:t>单项选择题占比40%，多项选择题占比30%，判断题占比30%</w:t>
      </w:r>
    </w:p>
    <w:p>
      <w:pPr>
        <w:rPr>
          <w:rFonts w:ascii="仿宋" w:hAnsi="仿宋" w:eastAsia="仿宋" w:cs="宋体"/>
          <w:kern w:val="0"/>
          <w:sz w:val="28"/>
          <w:szCs w:val="28"/>
        </w:rPr>
      </w:pPr>
      <w:r>
        <w:rPr>
          <w:rFonts w:hint="eastAsia" w:ascii="仿宋" w:hAnsi="仿宋" w:eastAsia="仿宋" w:cs="宋体"/>
          <w:kern w:val="0"/>
          <w:sz w:val="28"/>
          <w:szCs w:val="28"/>
        </w:rPr>
        <w:t>三、考核权重表格式</w:t>
      </w:r>
    </w:p>
    <w:p>
      <w:pPr>
        <w:ind w:firstLine="560"/>
        <w:rPr>
          <w:rFonts w:ascii="仿宋" w:hAnsi="仿宋" w:eastAsia="仿宋" w:cs="宋体"/>
          <w:kern w:val="0"/>
          <w:sz w:val="28"/>
          <w:szCs w:val="28"/>
        </w:rPr>
      </w:pPr>
      <w:r>
        <w:rPr>
          <w:rFonts w:hint="eastAsia" w:ascii="仿宋" w:hAnsi="仿宋" w:eastAsia="仿宋" w:cs="宋体"/>
          <w:kern w:val="0"/>
          <w:sz w:val="28"/>
          <w:szCs w:val="28"/>
        </w:rPr>
        <w:t>内容为范例内容，考核权重为出题比例。</w:t>
      </w:r>
    </w:p>
    <w:tbl>
      <w:tblPr>
        <w:tblStyle w:val="7"/>
        <w:tblW w:w="5000" w:type="pct"/>
        <w:tblInd w:w="0" w:type="dxa"/>
        <w:tblLayout w:type="fixed"/>
        <w:tblCellMar>
          <w:top w:w="0" w:type="dxa"/>
          <w:left w:w="108" w:type="dxa"/>
          <w:bottom w:w="0" w:type="dxa"/>
          <w:right w:w="108" w:type="dxa"/>
        </w:tblCellMar>
      </w:tblPr>
      <w:tblGrid>
        <w:gridCol w:w="1371"/>
        <w:gridCol w:w="5826"/>
        <w:gridCol w:w="2044"/>
      </w:tblGrid>
      <w:tr>
        <w:tblPrEx>
          <w:tblCellMar>
            <w:top w:w="0" w:type="dxa"/>
            <w:left w:w="108" w:type="dxa"/>
            <w:bottom w:w="0" w:type="dxa"/>
            <w:right w:w="108" w:type="dxa"/>
          </w:tblCellMar>
        </w:tblPrEx>
        <w:trPr>
          <w:trHeight w:val="70" w:hRule="atLeast"/>
        </w:trPr>
        <w:tc>
          <w:tcPr>
            <w:tcW w:w="74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课程模块</w:t>
            </w:r>
          </w:p>
        </w:tc>
        <w:tc>
          <w:tcPr>
            <w:tcW w:w="31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考核知识点</w:t>
            </w:r>
          </w:p>
        </w:tc>
        <w:tc>
          <w:tcPr>
            <w:tcW w:w="11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仿宋" w:hAnsi="仿宋" w:eastAsia="仿宋" w:cs="宋体"/>
                <w:b/>
                <w:bCs/>
                <w:kern w:val="0"/>
                <w:sz w:val="24"/>
                <w:szCs w:val="24"/>
              </w:rPr>
            </w:pPr>
            <w:r>
              <w:rPr>
                <w:rFonts w:ascii="仿宋" w:hAnsi="仿宋" w:eastAsia="仿宋"/>
                <w:b/>
                <w:bCs/>
                <w:kern w:val="0"/>
                <w:sz w:val="24"/>
                <w:szCs w:val="24"/>
              </w:rPr>
              <w:t>考核权重</w:t>
            </w:r>
          </w:p>
        </w:tc>
      </w:tr>
      <w:tr>
        <w:tblPrEx>
          <w:tblCellMar>
            <w:top w:w="0" w:type="dxa"/>
            <w:left w:w="108" w:type="dxa"/>
            <w:bottom w:w="0" w:type="dxa"/>
            <w:right w:w="108" w:type="dxa"/>
          </w:tblCellMar>
        </w:tblPrEx>
        <w:trPr>
          <w:trHeight w:val="403" w:hRule="atLeast"/>
        </w:trPr>
        <w:tc>
          <w:tcPr>
            <w:tcW w:w="741"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计算机网络知识</w:t>
            </w:r>
          </w:p>
        </w:tc>
        <w:tc>
          <w:tcPr>
            <w:tcW w:w="3151" w:type="pct"/>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宋体"/>
                <w:kern w:val="0"/>
                <w:sz w:val="24"/>
                <w:szCs w:val="24"/>
              </w:rPr>
            </w:pPr>
            <w:r>
              <w:rPr>
                <w:rFonts w:hint="eastAsia" w:ascii="仿宋" w:hAnsi="仿宋" w:eastAsia="仿宋" w:cs="宋体"/>
                <w:kern w:val="0"/>
                <w:sz w:val="24"/>
                <w:szCs w:val="24"/>
              </w:rPr>
              <w:t>osi参考模型七层协议</w:t>
            </w:r>
          </w:p>
        </w:tc>
        <w:tc>
          <w:tcPr>
            <w:tcW w:w="11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3.09%</w:t>
            </w:r>
          </w:p>
        </w:tc>
      </w:tr>
      <w:tr>
        <w:tblPrEx>
          <w:tblCellMar>
            <w:top w:w="0" w:type="dxa"/>
            <w:left w:w="108" w:type="dxa"/>
            <w:bottom w:w="0" w:type="dxa"/>
            <w:right w:w="108" w:type="dxa"/>
          </w:tblCellMar>
        </w:tblPrEx>
        <w:trPr>
          <w:trHeight w:val="403" w:hRule="atLeast"/>
        </w:trPr>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kern w:val="0"/>
                <w:sz w:val="24"/>
                <w:szCs w:val="24"/>
              </w:rPr>
            </w:pPr>
          </w:p>
        </w:tc>
        <w:tc>
          <w:tcPr>
            <w:tcW w:w="3151" w:type="pct"/>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宋体"/>
                <w:kern w:val="0"/>
                <w:sz w:val="24"/>
                <w:szCs w:val="24"/>
              </w:rPr>
            </w:pPr>
            <w:r>
              <w:rPr>
                <w:rFonts w:hint="eastAsia" w:ascii="仿宋" w:hAnsi="仿宋" w:eastAsia="仿宋" w:cs="宋体"/>
                <w:kern w:val="0"/>
                <w:sz w:val="24"/>
                <w:szCs w:val="24"/>
              </w:rPr>
              <w:t>应用层、网络层各类协议-tcp/ip协议、http协议等</w:t>
            </w:r>
          </w:p>
        </w:tc>
        <w:tc>
          <w:tcPr>
            <w:tcW w:w="11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3.43%</w:t>
            </w:r>
          </w:p>
        </w:tc>
      </w:tr>
      <w:tr>
        <w:tblPrEx>
          <w:tblCellMar>
            <w:top w:w="0" w:type="dxa"/>
            <w:left w:w="108" w:type="dxa"/>
            <w:bottom w:w="0" w:type="dxa"/>
            <w:right w:w="108" w:type="dxa"/>
          </w:tblCellMar>
        </w:tblPrEx>
        <w:trPr>
          <w:trHeight w:val="403" w:hRule="atLeast"/>
        </w:trPr>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kern w:val="0"/>
                <w:sz w:val="24"/>
                <w:szCs w:val="24"/>
              </w:rPr>
            </w:pPr>
          </w:p>
        </w:tc>
        <w:tc>
          <w:tcPr>
            <w:tcW w:w="3151" w:type="pct"/>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宋体"/>
                <w:kern w:val="0"/>
                <w:sz w:val="24"/>
                <w:szCs w:val="24"/>
              </w:rPr>
            </w:pPr>
            <w:r>
              <w:rPr>
                <w:rFonts w:hint="eastAsia" w:ascii="仿宋" w:hAnsi="仿宋" w:eastAsia="仿宋" w:cs="宋体"/>
                <w:kern w:val="0"/>
                <w:sz w:val="24"/>
                <w:szCs w:val="24"/>
              </w:rPr>
              <w:t>端口的基本认识</w:t>
            </w:r>
          </w:p>
        </w:tc>
        <w:tc>
          <w:tcPr>
            <w:tcW w:w="11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1.03%</w:t>
            </w:r>
          </w:p>
        </w:tc>
      </w:tr>
      <w:tr>
        <w:tblPrEx>
          <w:tblCellMar>
            <w:top w:w="0" w:type="dxa"/>
            <w:left w:w="108" w:type="dxa"/>
            <w:bottom w:w="0" w:type="dxa"/>
            <w:right w:w="108" w:type="dxa"/>
          </w:tblCellMar>
        </w:tblPrEx>
        <w:trPr>
          <w:trHeight w:val="403" w:hRule="atLeast"/>
        </w:trPr>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kern w:val="0"/>
                <w:sz w:val="24"/>
                <w:szCs w:val="24"/>
              </w:rPr>
            </w:pPr>
          </w:p>
        </w:tc>
        <w:tc>
          <w:tcPr>
            <w:tcW w:w="3151" w:type="pct"/>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宋体"/>
                <w:kern w:val="0"/>
                <w:sz w:val="24"/>
                <w:szCs w:val="24"/>
              </w:rPr>
            </w:pPr>
            <w:r>
              <w:rPr>
                <w:rFonts w:hint="eastAsia" w:ascii="仿宋" w:hAnsi="仿宋" w:eastAsia="仿宋" w:cs="宋体"/>
                <w:kern w:val="0"/>
                <w:sz w:val="24"/>
                <w:szCs w:val="24"/>
              </w:rPr>
              <w:t>网络基础知识</w:t>
            </w:r>
          </w:p>
        </w:tc>
        <w:tc>
          <w:tcPr>
            <w:tcW w:w="11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1.37%</w:t>
            </w:r>
          </w:p>
        </w:tc>
      </w:tr>
      <w:tr>
        <w:tblPrEx>
          <w:tblCellMar>
            <w:top w:w="0" w:type="dxa"/>
            <w:left w:w="108" w:type="dxa"/>
            <w:bottom w:w="0" w:type="dxa"/>
            <w:right w:w="108" w:type="dxa"/>
          </w:tblCellMar>
        </w:tblPrEx>
        <w:trPr>
          <w:trHeight w:val="403" w:hRule="atLeast"/>
        </w:trPr>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kern w:val="0"/>
                <w:sz w:val="24"/>
                <w:szCs w:val="24"/>
              </w:rPr>
            </w:pPr>
          </w:p>
        </w:tc>
        <w:tc>
          <w:tcPr>
            <w:tcW w:w="3151" w:type="pct"/>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宋体"/>
                <w:kern w:val="0"/>
                <w:sz w:val="24"/>
                <w:szCs w:val="24"/>
              </w:rPr>
            </w:pPr>
            <w:r>
              <w:rPr>
                <w:rFonts w:hint="eastAsia" w:ascii="仿宋" w:hAnsi="仿宋" w:eastAsia="仿宋" w:cs="宋体"/>
                <w:kern w:val="0"/>
                <w:sz w:val="24"/>
                <w:szCs w:val="24"/>
              </w:rPr>
              <w:t>linux内核漏洞了解</w:t>
            </w:r>
          </w:p>
        </w:tc>
        <w:tc>
          <w:tcPr>
            <w:tcW w:w="11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3.43%</w:t>
            </w:r>
          </w:p>
        </w:tc>
      </w:tr>
      <w:tr>
        <w:tblPrEx>
          <w:tblCellMar>
            <w:top w:w="0" w:type="dxa"/>
            <w:left w:w="108" w:type="dxa"/>
            <w:bottom w:w="0" w:type="dxa"/>
            <w:right w:w="108" w:type="dxa"/>
          </w:tblCellMar>
        </w:tblPrEx>
        <w:trPr>
          <w:trHeight w:val="403" w:hRule="atLeast"/>
        </w:trPr>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kern w:val="0"/>
                <w:sz w:val="24"/>
                <w:szCs w:val="24"/>
              </w:rPr>
            </w:pPr>
          </w:p>
        </w:tc>
        <w:tc>
          <w:tcPr>
            <w:tcW w:w="3151" w:type="pct"/>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宋体"/>
                <w:kern w:val="0"/>
                <w:sz w:val="24"/>
                <w:szCs w:val="24"/>
              </w:rPr>
            </w:pPr>
            <w:r>
              <w:rPr>
                <w:rFonts w:hint="eastAsia" w:ascii="仿宋" w:hAnsi="仿宋" w:eastAsia="仿宋" w:cs="宋体"/>
                <w:kern w:val="0"/>
                <w:sz w:val="24"/>
                <w:szCs w:val="24"/>
              </w:rPr>
              <w:t>linux读写权限</w:t>
            </w:r>
          </w:p>
        </w:tc>
        <w:tc>
          <w:tcPr>
            <w:tcW w:w="11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3.43%</w:t>
            </w:r>
          </w:p>
        </w:tc>
      </w:tr>
      <w:tr>
        <w:tblPrEx>
          <w:tblCellMar>
            <w:top w:w="0" w:type="dxa"/>
            <w:left w:w="108" w:type="dxa"/>
            <w:bottom w:w="0" w:type="dxa"/>
            <w:right w:w="108" w:type="dxa"/>
          </w:tblCellMar>
        </w:tblPrEx>
        <w:trPr>
          <w:trHeight w:val="403" w:hRule="atLeast"/>
        </w:trPr>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kern w:val="0"/>
                <w:sz w:val="24"/>
                <w:szCs w:val="24"/>
              </w:rPr>
            </w:pPr>
          </w:p>
        </w:tc>
        <w:tc>
          <w:tcPr>
            <w:tcW w:w="3151" w:type="pct"/>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宋体"/>
                <w:kern w:val="0"/>
                <w:sz w:val="24"/>
                <w:szCs w:val="24"/>
              </w:rPr>
            </w:pPr>
            <w:r>
              <w:rPr>
                <w:rFonts w:hint="eastAsia" w:ascii="仿宋" w:hAnsi="仿宋" w:eastAsia="仿宋" w:cs="宋体"/>
                <w:kern w:val="0"/>
                <w:sz w:val="24"/>
                <w:szCs w:val="24"/>
              </w:rPr>
              <w:t>防火墙类型</w:t>
            </w:r>
          </w:p>
        </w:tc>
        <w:tc>
          <w:tcPr>
            <w:tcW w:w="11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1.72%</w:t>
            </w:r>
          </w:p>
        </w:tc>
      </w:tr>
    </w:tbl>
    <w:p>
      <w:pPr>
        <w:pStyle w:val="21"/>
        <w:numPr>
          <w:ilvl w:val="0"/>
          <w:numId w:val="1"/>
        </w:numPr>
        <w:ind w:firstLineChars="0"/>
        <w:rPr>
          <w:rFonts w:ascii="仿宋" w:hAnsi="仿宋" w:eastAsia="仿宋"/>
          <w:color w:val="000000"/>
          <w:kern w:val="0"/>
          <w:szCs w:val="24"/>
        </w:rPr>
      </w:pPr>
      <w:r>
        <w:rPr>
          <w:rFonts w:hint="eastAsia" w:ascii="仿宋" w:hAnsi="仿宋" w:eastAsia="仿宋"/>
          <w:color w:val="000000"/>
          <w:kern w:val="0"/>
          <w:szCs w:val="24"/>
        </w:rPr>
        <w:t>题目示例</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5000" w:type="pct"/>
            <w:vAlign w:val="center"/>
          </w:tcPr>
          <w:p>
            <w:pPr>
              <w:pStyle w:val="21"/>
              <w:ind w:firstLine="0" w:firstLineChars="0"/>
              <w:rPr>
                <w:rFonts w:ascii="仿宋" w:hAnsi="仿宋" w:eastAsia="仿宋"/>
                <w:color w:val="000000"/>
                <w:kern w:val="0"/>
                <w:sz w:val="24"/>
                <w:szCs w:val="22"/>
              </w:rPr>
            </w:pPr>
            <w:r>
              <w:rPr>
                <w:rFonts w:hint="eastAsia" w:ascii="仿宋" w:hAnsi="仿宋" w:eastAsia="仿宋"/>
                <w:color w:val="000000"/>
                <w:kern w:val="0"/>
                <w:sz w:val="24"/>
                <w:szCs w:val="22"/>
              </w:rPr>
              <w:t>一、单项选择题</w:t>
            </w:r>
          </w:p>
          <w:p>
            <w:pPr>
              <w:rPr>
                <w:rFonts w:ascii="仿宋" w:hAnsi="仿宋" w:eastAsia="仿宋" w:cs="宋体"/>
                <w:kern w:val="0"/>
                <w:sz w:val="24"/>
              </w:rPr>
            </w:pPr>
            <w:r>
              <w:rPr>
                <w:rFonts w:hint="eastAsia" w:ascii="仿宋" w:hAnsi="仿宋" w:eastAsia="仿宋" w:cs="宋体"/>
                <w:kern w:val="0"/>
                <w:sz w:val="24"/>
              </w:rPr>
              <w:t>1.下列</w:t>
            </w:r>
            <w:r>
              <w:rPr>
                <w:rFonts w:hint="eastAsia" w:ascii="仿宋" w:hAnsi="仿宋" w:eastAsia="仿宋" w:cs="宋体"/>
                <w:kern w:val="0"/>
                <w:sz w:val="24"/>
                <w:u w:val="single"/>
              </w:rPr>
              <w:t>___B__</w:t>
            </w:r>
            <w:r>
              <w:rPr>
                <w:rFonts w:hint="eastAsia" w:ascii="仿宋" w:hAnsi="仿宋" w:eastAsia="仿宋" w:cs="宋体"/>
                <w:kern w:val="0"/>
                <w:sz w:val="24"/>
              </w:rPr>
              <w:t>加密技术在加解密数据时采用的是双钥：</w:t>
            </w:r>
          </w:p>
          <w:p>
            <w:pPr>
              <w:pStyle w:val="20"/>
              <w:ind w:firstLine="0" w:firstLineChars="0"/>
              <w:rPr>
                <w:rFonts w:cs="宋体"/>
                <w:color w:val="000000"/>
                <w:kern w:val="0"/>
                <w:szCs w:val="22"/>
              </w:rPr>
            </w:pPr>
            <w:r>
              <w:rPr>
                <w:rFonts w:hint="eastAsia" w:cs="宋体"/>
                <w:color w:val="000000"/>
                <w:kern w:val="0"/>
                <w:szCs w:val="22"/>
              </w:rPr>
              <w:t>A.对称加密    B.不对称加密  C.Hash加密   D.文本加密</w:t>
            </w:r>
          </w:p>
          <w:p>
            <w:pPr>
              <w:pStyle w:val="20"/>
              <w:ind w:firstLine="0" w:firstLineChars="0"/>
              <w:rPr>
                <w:rFonts w:cs="宋体"/>
                <w:color w:val="000000"/>
                <w:kern w:val="0"/>
                <w:szCs w:val="22"/>
              </w:rPr>
            </w:pPr>
            <w:r>
              <w:rPr>
                <w:rFonts w:hint="eastAsia" w:cs="宋体"/>
                <w:color w:val="000000"/>
                <w:kern w:val="0"/>
                <w:szCs w:val="22"/>
              </w:rPr>
              <w:t>2.Man-in-the-middle攻击，简称MITM，即（C）</w:t>
            </w:r>
          </w:p>
          <w:p>
            <w:pPr>
              <w:pStyle w:val="20"/>
              <w:ind w:firstLine="0" w:firstLineChars="0"/>
              <w:rPr>
                <w:rFonts w:cs="宋体"/>
                <w:color w:val="000000"/>
                <w:kern w:val="0"/>
                <w:szCs w:val="22"/>
              </w:rPr>
            </w:pPr>
            <w:r>
              <w:rPr>
                <w:rFonts w:hint="eastAsia" w:cs="宋体"/>
                <w:color w:val="000000"/>
                <w:kern w:val="0"/>
                <w:szCs w:val="22"/>
              </w:rPr>
              <w:t>A.重放攻击    B.拒绝服务攻击  C.中间人攻击 D.后门漏洞攻击</w:t>
            </w:r>
          </w:p>
          <w:p>
            <w:pPr>
              <w:pStyle w:val="20"/>
              <w:ind w:firstLine="0" w:firstLineChars="0"/>
              <w:rPr>
                <w:rFonts w:cs="宋体"/>
                <w:color w:val="000000"/>
                <w:kern w:val="0"/>
                <w:szCs w:val="22"/>
              </w:rPr>
            </w:pPr>
            <w:r>
              <w:rPr>
                <w:rFonts w:hint="eastAsia" w:cs="宋体"/>
                <w:color w:val="000000"/>
                <w:kern w:val="0"/>
                <w:szCs w:val="22"/>
              </w:rPr>
              <w:t>3.主要用于加密机制的协议是（D）</w:t>
            </w:r>
          </w:p>
          <w:p>
            <w:pPr>
              <w:pStyle w:val="20"/>
              <w:ind w:firstLine="0" w:firstLineChars="0"/>
              <w:rPr>
                <w:rFonts w:cs="宋体"/>
                <w:color w:val="000000"/>
                <w:kern w:val="0"/>
                <w:szCs w:val="22"/>
              </w:rPr>
            </w:pPr>
            <w:r>
              <w:rPr>
                <w:rFonts w:hint="eastAsia" w:cs="宋体"/>
                <w:color w:val="000000"/>
                <w:kern w:val="0"/>
                <w:szCs w:val="22"/>
              </w:rPr>
              <w:t>A.HTTP    B.FTP  C.TELNET  D.SSL</w:t>
            </w:r>
          </w:p>
          <w:p>
            <w:pPr>
              <w:rPr>
                <w:rFonts w:ascii="仿宋" w:hAnsi="仿宋" w:eastAsia="仿宋" w:cs="宋体"/>
                <w:kern w:val="0"/>
                <w:sz w:val="24"/>
              </w:rPr>
            </w:pPr>
            <w:r>
              <w:rPr>
                <w:rFonts w:hint="eastAsia" w:ascii="仿宋" w:hAnsi="仿宋" w:eastAsia="仿宋" w:cs="宋体"/>
                <w:kern w:val="0"/>
                <w:sz w:val="24"/>
              </w:rPr>
              <w:t>二、多选题</w:t>
            </w:r>
          </w:p>
          <w:p>
            <w:pPr>
              <w:rPr>
                <w:rFonts w:ascii="仿宋" w:hAnsi="仿宋" w:eastAsia="仿宋" w:cs="宋体"/>
                <w:kern w:val="0"/>
                <w:sz w:val="24"/>
              </w:rPr>
            </w:pPr>
            <w:r>
              <w:rPr>
                <w:rFonts w:hint="eastAsia" w:ascii="仿宋" w:hAnsi="仿宋" w:eastAsia="仿宋" w:cs="宋体"/>
                <w:kern w:val="0"/>
                <w:sz w:val="24"/>
              </w:rPr>
              <w:t>1.跨站脚本攻击XSS包括哪三大类型（ ABD）</w:t>
            </w:r>
          </w:p>
          <w:p>
            <w:pPr>
              <w:rPr>
                <w:rFonts w:ascii="仿宋" w:hAnsi="仿宋" w:eastAsia="仿宋" w:cs="宋体"/>
                <w:kern w:val="0"/>
                <w:sz w:val="24"/>
              </w:rPr>
            </w:pPr>
            <w:r>
              <w:rPr>
                <w:rFonts w:hint="eastAsia" w:ascii="仿宋" w:hAnsi="仿宋" w:eastAsia="仿宋" w:cs="宋体"/>
                <w:kern w:val="0"/>
                <w:sz w:val="24"/>
              </w:rPr>
              <w:t>A、存储型跨站</w:t>
            </w:r>
          </w:p>
          <w:p>
            <w:pPr>
              <w:rPr>
                <w:rFonts w:ascii="仿宋" w:hAnsi="仿宋" w:eastAsia="仿宋" w:cs="宋体"/>
                <w:kern w:val="0"/>
                <w:sz w:val="24"/>
              </w:rPr>
            </w:pPr>
            <w:r>
              <w:rPr>
                <w:rFonts w:hint="eastAsia" w:ascii="仿宋" w:hAnsi="仿宋" w:eastAsia="仿宋" w:cs="宋体"/>
                <w:kern w:val="0"/>
                <w:sz w:val="24"/>
              </w:rPr>
              <w:t>B、反射型跨站</w:t>
            </w:r>
          </w:p>
          <w:p>
            <w:pPr>
              <w:rPr>
                <w:rFonts w:ascii="仿宋" w:hAnsi="仿宋" w:eastAsia="仿宋" w:cs="宋体"/>
                <w:kern w:val="0"/>
                <w:sz w:val="24"/>
              </w:rPr>
            </w:pPr>
            <w:r>
              <w:rPr>
                <w:rFonts w:hint="eastAsia" w:ascii="仿宋" w:hAnsi="仿宋" w:eastAsia="仿宋" w:cs="宋体"/>
                <w:kern w:val="0"/>
                <w:sz w:val="24"/>
              </w:rPr>
              <w:t>C、CSRF、DOS型</w:t>
            </w:r>
          </w:p>
          <w:p>
            <w:pPr>
              <w:rPr>
                <w:rFonts w:ascii="仿宋" w:hAnsi="仿宋" w:eastAsia="仿宋" w:cs="宋体"/>
                <w:kern w:val="0"/>
                <w:sz w:val="24"/>
              </w:rPr>
            </w:pPr>
            <w:r>
              <w:rPr>
                <w:rFonts w:hint="eastAsia" w:ascii="仿宋" w:hAnsi="仿宋" w:eastAsia="仿宋" w:cs="宋体"/>
                <w:kern w:val="0"/>
                <w:sz w:val="24"/>
              </w:rPr>
              <w:t>D、DOM跨站</w:t>
            </w:r>
          </w:p>
          <w:p>
            <w:pPr>
              <w:rPr>
                <w:rFonts w:ascii="仿宋" w:hAnsi="仿宋" w:eastAsia="仿宋" w:cs="宋体"/>
                <w:kern w:val="0"/>
                <w:sz w:val="24"/>
              </w:rPr>
            </w:pPr>
            <w:r>
              <w:rPr>
                <w:rFonts w:hint="eastAsia" w:ascii="仿宋" w:hAnsi="仿宋" w:eastAsia="仿宋" w:cs="宋体"/>
                <w:kern w:val="0"/>
                <w:sz w:val="24"/>
              </w:rPr>
              <w:t>三、判断题</w:t>
            </w:r>
          </w:p>
          <w:p>
            <w:pPr>
              <w:rPr>
                <w:rFonts w:ascii="仿宋" w:hAnsi="仿宋" w:eastAsia="仿宋" w:cs="宋体"/>
                <w:kern w:val="0"/>
                <w:sz w:val="24"/>
              </w:rPr>
            </w:pPr>
            <w:r>
              <w:rPr>
                <w:rFonts w:hint="eastAsia" w:ascii="仿宋" w:hAnsi="仿宋" w:eastAsia="仿宋" w:cs="宋体"/>
                <w:kern w:val="0"/>
                <w:sz w:val="24"/>
              </w:rPr>
              <w:t>1.通过sqlmap可以进行SQL注入攻击。（ 正确）</w:t>
            </w:r>
          </w:p>
          <w:p>
            <w:pPr>
              <w:pStyle w:val="3"/>
              <w:spacing w:after="0"/>
              <w:ind w:firstLine="0" w:firstLineChars="0"/>
              <w:rPr>
                <w:rFonts w:ascii="仿宋" w:hAnsi="仿宋" w:eastAsia="仿宋"/>
                <w:kern w:val="0"/>
              </w:rPr>
            </w:pPr>
            <w:r>
              <w:rPr>
                <w:rFonts w:hint="eastAsia" w:ascii="仿宋" w:hAnsi="仿宋" w:eastAsia="仿宋"/>
                <w:kern w:val="0"/>
              </w:rPr>
              <w:t>2.AES加密算法的秘钥长度为128、192或256位。（正确）</w:t>
            </w:r>
          </w:p>
          <w:p>
            <w:pPr>
              <w:pStyle w:val="3"/>
              <w:spacing w:after="0"/>
              <w:ind w:firstLine="0" w:firstLineChars="0"/>
              <w:rPr>
                <w:rFonts w:ascii="仿宋_GB2312" w:eastAsia="仿宋_GB2312"/>
                <w:kern w:val="0"/>
              </w:rPr>
            </w:pPr>
            <w:r>
              <w:rPr>
                <w:rFonts w:hint="eastAsia" w:ascii="仿宋" w:hAnsi="仿宋" w:eastAsia="仿宋"/>
                <w:kern w:val="0"/>
              </w:rPr>
              <w:t>3.分组密码的优点是错误扩展小、速度快、安全程度高。（错误）</w:t>
            </w:r>
          </w:p>
        </w:tc>
      </w:tr>
    </w:tbl>
    <w:p>
      <w:pPr>
        <w:ind w:firstLine="560"/>
      </w:pPr>
    </w:p>
    <w:p>
      <w:pPr>
        <w:ind w:firstLine="560"/>
      </w:pPr>
    </w:p>
    <w:p>
      <w:pPr>
        <w:spacing w:after="0" w:line="240" w:lineRule="auto"/>
        <w:rPr>
          <w:rFonts w:ascii="仿宋" w:hAnsi="仿宋" w:eastAsia="仿宋" w:cs="Times New Roman"/>
          <w:b/>
          <w:bCs/>
          <w:sz w:val="32"/>
        </w:rPr>
      </w:pPr>
      <w:r>
        <w:rPr>
          <w:rFonts w:ascii="仿宋" w:hAnsi="仿宋" w:eastAsia="仿宋" w:cs="Times New Roman"/>
          <w:b/>
          <w:bCs/>
          <w:sz w:val="32"/>
        </w:rPr>
        <w:br w:type="page"/>
      </w:r>
    </w:p>
    <w:p>
      <w:pPr>
        <w:spacing w:after="16" w:line="361" w:lineRule="auto"/>
        <w:ind w:left="-15"/>
        <w:rPr>
          <w:rFonts w:ascii="仿宋" w:hAnsi="仿宋" w:eastAsia="仿宋" w:cs="Times New Roman"/>
          <w:b/>
          <w:bCs/>
          <w:sz w:val="32"/>
        </w:rPr>
      </w:pPr>
      <w:r>
        <w:rPr>
          <w:rFonts w:hint="eastAsia" w:ascii="仿宋" w:hAnsi="仿宋" w:eastAsia="仿宋" w:cs="Times New Roman"/>
          <w:b/>
          <w:bCs/>
          <w:sz w:val="32"/>
        </w:rPr>
        <w:t>附件</w:t>
      </w:r>
      <w:r>
        <w:rPr>
          <w:rFonts w:ascii="仿宋" w:hAnsi="仿宋" w:eastAsia="仿宋" w:cs="Times New Roman"/>
          <w:b/>
          <w:bCs/>
          <w:sz w:val="32"/>
        </w:rPr>
        <w:t xml:space="preserve">5 </w:t>
      </w:r>
      <w:r>
        <w:rPr>
          <w:rFonts w:hint="eastAsia" w:ascii="仿宋" w:hAnsi="仿宋" w:eastAsia="仿宋" w:cs="Times New Roman"/>
          <w:b/>
          <w:bCs/>
          <w:sz w:val="32"/>
        </w:rPr>
        <w:t>授课P</w:t>
      </w:r>
      <w:r>
        <w:rPr>
          <w:rFonts w:ascii="仿宋" w:hAnsi="仿宋" w:eastAsia="仿宋" w:cs="Times New Roman"/>
          <w:b/>
          <w:bCs/>
          <w:sz w:val="32"/>
        </w:rPr>
        <w:t>PT</w:t>
      </w:r>
      <w:r>
        <w:rPr>
          <w:rFonts w:hint="eastAsia" w:ascii="仿宋" w:hAnsi="仿宋" w:eastAsia="仿宋" w:cs="Times New Roman"/>
          <w:b/>
          <w:bCs/>
          <w:sz w:val="32"/>
        </w:rPr>
        <w:t>版式</w:t>
      </w:r>
    </w:p>
    <w:sectPr>
      <w:footerReference r:id="rId6" w:type="first"/>
      <w:footerReference r:id="rId5" w:type="default"/>
      <w:pgSz w:w="11905" w:h="16838"/>
      <w:pgMar w:top="1440" w:right="1440" w:bottom="1440" w:left="1440"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6"/>
      <w:jc w:val="right"/>
    </w:pPr>
    <w:r>
      <w:fldChar w:fldCharType="begin"/>
    </w:r>
    <w:r>
      <w:instrText xml:space="preserve"> PAGE   \* MERGEFORMAT </w:instrText>
    </w:r>
    <w:r>
      <w:fldChar w:fldCharType="separate"/>
    </w:r>
    <w:r>
      <w:rPr>
        <w:rFonts w:ascii="宋体" w:hAnsi="宋体" w:eastAsia="宋体" w:cs="宋体"/>
        <w:sz w:val="28"/>
      </w:rPr>
      <w:t>11</w:t>
    </w:r>
    <w:r>
      <w:rPr>
        <w:rFonts w:ascii="宋体" w:hAnsi="宋体" w:eastAsia="宋体" w:cs="宋体"/>
        <w:sz w:val="28"/>
      </w:rPr>
      <w:fldChar w:fldCharType="end"/>
    </w:r>
    <w:r>
      <w:rPr>
        <w:rFonts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5"/>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10</w:t>
    </w:r>
    <w:r>
      <w:rPr>
        <w:rFonts w:ascii="宋体" w:hAnsi="宋体" w:eastAsia="宋体" w:cs="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A5DF6"/>
    <w:multiLevelType w:val="multilevel"/>
    <w:tmpl w:val="454A5DF6"/>
    <w:lvl w:ilvl="0" w:tentative="0">
      <w:start w:val="4"/>
      <w:numFmt w:val="japaneseCounting"/>
      <w:lvlText w:val="%1、"/>
      <w:lvlJc w:val="left"/>
      <w:pPr>
        <w:ind w:left="920" w:hanging="7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70"/>
  <w:bordersDoNotSurroundHeader w:val="1"/>
  <w:bordersDoNotSurroundFooter w:val="1"/>
  <w:trackRevisions w:val="1"/>
  <w:documentProtection w:enforcement="0"/>
  <w:defaultTabStop w:val="420"/>
  <w:evenAndOddHeaders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hZTM0Y2E3ZWY2MTZhYmIxMzYzNGEyM2NkMGY2NDkifQ=="/>
  </w:docVars>
  <w:rsids>
    <w:rsidRoot w:val="00A6430B"/>
    <w:rsid w:val="000106A6"/>
    <w:rsid w:val="00014413"/>
    <w:rsid w:val="00015379"/>
    <w:rsid w:val="000237A8"/>
    <w:rsid w:val="00031428"/>
    <w:rsid w:val="000438BA"/>
    <w:rsid w:val="000C5505"/>
    <w:rsid w:val="000D0290"/>
    <w:rsid w:val="000F4C96"/>
    <w:rsid w:val="00175228"/>
    <w:rsid w:val="00182634"/>
    <w:rsid w:val="00193177"/>
    <w:rsid w:val="001C073D"/>
    <w:rsid w:val="00205BA0"/>
    <w:rsid w:val="00227242"/>
    <w:rsid w:val="002868C5"/>
    <w:rsid w:val="002C5A65"/>
    <w:rsid w:val="002F6663"/>
    <w:rsid w:val="00370863"/>
    <w:rsid w:val="003A78E4"/>
    <w:rsid w:val="004050AD"/>
    <w:rsid w:val="00455CBA"/>
    <w:rsid w:val="00471C3F"/>
    <w:rsid w:val="004A1519"/>
    <w:rsid w:val="004B6908"/>
    <w:rsid w:val="004B69DA"/>
    <w:rsid w:val="004D67CE"/>
    <w:rsid w:val="004E6CD7"/>
    <w:rsid w:val="00543A3C"/>
    <w:rsid w:val="00551CA2"/>
    <w:rsid w:val="005D6915"/>
    <w:rsid w:val="00615454"/>
    <w:rsid w:val="0063516A"/>
    <w:rsid w:val="00702B4A"/>
    <w:rsid w:val="00710377"/>
    <w:rsid w:val="007419EC"/>
    <w:rsid w:val="00753FB2"/>
    <w:rsid w:val="00756B2C"/>
    <w:rsid w:val="0077159E"/>
    <w:rsid w:val="007833FB"/>
    <w:rsid w:val="00784403"/>
    <w:rsid w:val="00787938"/>
    <w:rsid w:val="00797496"/>
    <w:rsid w:val="007F110A"/>
    <w:rsid w:val="0086457A"/>
    <w:rsid w:val="00870C9D"/>
    <w:rsid w:val="008E0EF3"/>
    <w:rsid w:val="008E1CE4"/>
    <w:rsid w:val="00904A57"/>
    <w:rsid w:val="0093284D"/>
    <w:rsid w:val="00940CB6"/>
    <w:rsid w:val="00943591"/>
    <w:rsid w:val="009833DF"/>
    <w:rsid w:val="00985501"/>
    <w:rsid w:val="009971B0"/>
    <w:rsid w:val="009B4777"/>
    <w:rsid w:val="009D1495"/>
    <w:rsid w:val="00A6430B"/>
    <w:rsid w:val="00AA10CD"/>
    <w:rsid w:val="00AD50E9"/>
    <w:rsid w:val="00AD68F6"/>
    <w:rsid w:val="00AE3476"/>
    <w:rsid w:val="00AE435A"/>
    <w:rsid w:val="00B0691D"/>
    <w:rsid w:val="00B47485"/>
    <w:rsid w:val="00B70648"/>
    <w:rsid w:val="00B93C84"/>
    <w:rsid w:val="00BB6AC8"/>
    <w:rsid w:val="00BB72C2"/>
    <w:rsid w:val="00BD4382"/>
    <w:rsid w:val="00BF27FC"/>
    <w:rsid w:val="00C438EA"/>
    <w:rsid w:val="00CB2755"/>
    <w:rsid w:val="00D479BB"/>
    <w:rsid w:val="00D57D66"/>
    <w:rsid w:val="00D70A3B"/>
    <w:rsid w:val="00D91B35"/>
    <w:rsid w:val="00DC50F4"/>
    <w:rsid w:val="00DD7E80"/>
    <w:rsid w:val="00E000DE"/>
    <w:rsid w:val="00E13EB6"/>
    <w:rsid w:val="00E33BF6"/>
    <w:rsid w:val="00E3414D"/>
    <w:rsid w:val="00E71FD4"/>
    <w:rsid w:val="00E970E8"/>
    <w:rsid w:val="00ED493F"/>
    <w:rsid w:val="00EE52F4"/>
    <w:rsid w:val="00F31981"/>
    <w:rsid w:val="00F53751"/>
    <w:rsid w:val="00F56F79"/>
    <w:rsid w:val="00F624D8"/>
    <w:rsid w:val="00FB31CF"/>
    <w:rsid w:val="00FC4741"/>
    <w:rsid w:val="00FD4733"/>
    <w:rsid w:val="12D954BB"/>
    <w:rsid w:val="1DDA5B97"/>
    <w:rsid w:val="212E2FA4"/>
    <w:rsid w:val="391E445E"/>
    <w:rsid w:val="4AD4149B"/>
    <w:rsid w:val="72A627A4"/>
    <w:rsid w:val="76C97734"/>
    <w:rsid w:val="7F04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2"/>
    <w:basedOn w:val="1"/>
    <w:next w:val="1"/>
    <w:link w:val="14"/>
    <w:semiHidden/>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color w:val="auto"/>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2"/>
    <w:unhideWhenUsed/>
    <w:qFormat/>
    <w:uiPriority w:val="0"/>
    <w:pPr>
      <w:spacing w:after="120" w:line="360" w:lineRule="auto"/>
      <w:ind w:firstLine="480" w:firstLineChars="200"/>
    </w:pPr>
    <w:rPr>
      <w:rFonts w:ascii="宋体" w:hAnsi="宋体" w:eastAsia="宋体" w:cs="宋体"/>
      <w:sz w:val="24"/>
    </w:rPr>
  </w:style>
  <w:style w:type="paragraph" w:styleId="4">
    <w:name w:val="Date"/>
    <w:basedOn w:val="1"/>
    <w:next w:val="1"/>
    <w:link w:val="18"/>
    <w:semiHidden/>
    <w:unhideWhenUsed/>
    <w:qFormat/>
    <w:uiPriority w:val="99"/>
    <w:pPr>
      <w:ind w:left="100" w:leftChars="2500"/>
    </w:p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pPr>
      <w:spacing w:before="100" w:beforeAutospacing="1" w:after="100" w:afterAutospacing="1" w:line="240" w:lineRule="auto"/>
    </w:pPr>
    <w:rPr>
      <w:rFonts w:ascii="宋体" w:hAnsi="宋体" w:eastAsia="宋体" w:cs="宋体"/>
      <w:color w:val="auto"/>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table" w:customStyle="1" w:styleId="11">
    <w:name w:val="TableGrid"/>
    <w:qFormat/>
    <w:uiPriority w:val="0"/>
    <w:tblPr>
      <w:tblCellMar>
        <w:top w:w="0" w:type="dxa"/>
        <w:left w:w="0" w:type="dxa"/>
        <w:bottom w:w="0" w:type="dxa"/>
        <w:right w:w="0" w:type="dxa"/>
      </w:tblCellMar>
    </w:tblPr>
  </w:style>
  <w:style w:type="character" w:customStyle="1" w:styleId="12">
    <w:name w:val="正文文本 字符"/>
    <w:basedOn w:val="9"/>
    <w:link w:val="3"/>
    <w:qFormat/>
    <w:uiPriority w:val="0"/>
    <w:rPr>
      <w:rFonts w:ascii="宋体" w:hAnsi="宋体" w:eastAsia="宋体" w:cs="宋体"/>
      <w:color w:val="000000"/>
      <w:sz w:val="24"/>
    </w:rPr>
  </w:style>
  <w:style w:type="character" w:customStyle="1" w:styleId="13">
    <w:name w:val="页眉 字符"/>
    <w:basedOn w:val="9"/>
    <w:link w:val="5"/>
    <w:qFormat/>
    <w:uiPriority w:val="99"/>
    <w:rPr>
      <w:rFonts w:ascii="Calibri" w:hAnsi="Calibri" w:eastAsia="Calibri" w:cs="Calibri"/>
      <w:color w:val="000000"/>
      <w:sz w:val="18"/>
      <w:szCs w:val="18"/>
    </w:rPr>
  </w:style>
  <w:style w:type="character" w:customStyle="1" w:styleId="14">
    <w:name w:val="标题 2 字符"/>
    <w:basedOn w:val="9"/>
    <w:link w:val="2"/>
    <w:semiHidden/>
    <w:qFormat/>
    <w:uiPriority w:val="9"/>
    <w:rPr>
      <w:rFonts w:asciiTheme="majorHAnsi" w:hAnsiTheme="majorHAnsi" w:eastAsiaTheme="majorEastAsia" w:cstheme="majorBidi"/>
      <w:b/>
      <w:bCs/>
      <w:sz w:val="32"/>
      <w:szCs w:val="32"/>
    </w:rPr>
  </w:style>
  <w:style w:type="paragraph" w:customStyle="1" w:styleId="15">
    <w:name w:val="修订1"/>
    <w:hidden/>
    <w:semiHidden/>
    <w:qFormat/>
    <w:uiPriority w:val="99"/>
    <w:rPr>
      <w:rFonts w:ascii="Calibri" w:hAnsi="Calibri" w:eastAsia="Calibri" w:cs="Calibri"/>
      <w:color w:val="000000"/>
      <w:kern w:val="2"/>
      <w:sz w:val="22"/>
      <w:szCs w:val="22"/>
      <w:lang w:val="en-US" w:eastAsia="zh-CN" w:bidi="ar-SA"/>
    </w:rPr>
  </w:style>
  <w:style w:type="character" w:customStyle="1" w:styleId="16">
    <w:name w:val="未处理的提及1"/>
    <w:basedOn w:val="9"/>
    <w:semiHidden/>
    <w:unhideWhenUsed/>
    <w:qFormat/>
    <w:uiPriority w:val="99"/>
    <w:rPr>
      <w:color w:val="605E5C"/>
      <w:shd w:val="clear" w:color="auto" w:fill="E1DFDD"/>
    </w:rPr>
  </w:style>
  <w:style w:type="paragraph" w:customStyle="1" w:styleId="17">
    <w:name w:val="修订2"/>
    <w:hidden/>
    <w:semiHidden/>
    <w:qFormat/>
    <w:uiPriority w:val="99"/>
    <w:rPr>
      <w:rFonts w:ascii="Calibri" w:hAnsi="Calibri" w:eastAsia="Calibri" w:cs="Calibri"/>
      <w:color w:val="000000"/>
      <w:kern w:val="2"/>
      <w:sz w:val="22"/>
      <w:szCs w:val="22"/>
      <w:lang w:val="en-US" w:eastAsia="zh-CN" w:bidi="ar-SA"/>
    </w:rPr>
  </w:style>
  <w:style w:type="character" w:customStyle="1" w:styleId="18">
    <w:name w:val="日期 字符"/>
    <w:basedOn w:val="9"/>
    <w:link w:val="4"/>
    <w:semiHidden/>
    <w:qFormat/>
    <w:uiPriority w:val="99"/>
    <w:rPr>
      <w:rFonts w:ascii="Calibri" w:hAnsi="Calibri" w:eastAsia="Calibri" w:cs="Calibri"/>
      <w:color w:val="000000"/>
      <w:kern w:val="2"/>
      <w:sz w:val="22"/>
      <w:szCs w:val="22"/>
    </w:rPr>
  </w:style>
  <w:style w:type="character" w:customStyle="1" w:styleId="19">
    <w:name w:val="未处理的提及2"/>
    <w:basedOn w:val="9"/>
    <w:semiHidden/>
    <w:unhideWhenUsed/>
    <w:qFormat/>
    <w:uiPriority w:val="99"/>
    <w:rPr>
      <w:color w:val="605E5C"/>
      <w:shd w:val="clear" w:color="auto" w:fill="E1DFDD"/>
    </w:rPr>
  </w:style>
  <w:style w:type="paragraph" w:customStyle="1" w:styleId="20">
    <w:name w:val="4.正文"/>
    <w:qFormat/>
    <w:uiPriority w:val="0"/>
    <w:pPr>
      <w:topLinePunct/>
      <w:spacing w:line="360" w:lineRule="auto"/>
      <w:ind w:firstLine="200" w:firstLineChars="200"/>
    </w:pPr>
    <w:rPr>
      <w:rFonts w:ascii="仿宋" w:hAnsi="仿宋" w:eastAsia="仿宋" w:cs="Arial"/>
      <w:kern w:val="2"/>
      <w:sz w:val="24"/>
      <w:szCs w:val="21"/>
      <w:lang w:val="en-US" w:eastAsia="zh-CN" w:bidi="ar-SA"/>
    </w:rPr>
  </w:style>
  <w:style w:type="paragraph" w:styleId="21">
    <w:name w:val="List Paragraph"/>
    <w:basedOn w:val="1"/>
    <w:qFormat/>
    <w:uiPriority w:val="34"/>
    <w:pPr>
      <w:widowControl w:val="0"/>
      <w:spacing w:after="0" w:line="360" w:lineRule="auto"/>
      <w:ind w:firstLine="420" w:firstLineChars="200"/>
      <w:jc w:val="both"/>
    </w:pPr>
    <w:rPr>
      <w:rFonts w:ascii="宋体" w:hAnsi="宋体" w:eastAsia="宋体" w:cs="宋体"/>
      <w:color w:val="auto"/>
      <w:sz w:val="28"/>
      <w:szCs w:val="28"/>
    </w:rPr>
  </w:style>
  <w:style w:type="character" w:customStyle="1" w:styleId="22">
    <w:name w:val="font41"/>
    <w:basedOn w:val="9"/>
    <w:qFormat/>
    <w:uiPriority w:val="0"/>
    <w:rPr>
      <w:rFonts w:hint="eastAsia" w:ascii="宋体" w:hAnsi="宋体" w:eastAsia="宋体" w:cs="宋体"/>
      <w:b/>
      <w:bCs/>
      <w:color w:val="000000"/>
      <w:sz w:val="22"/>
      <w:szCs w:val="22"/>
      <w:u w:val="none"/>
    </w:rPr>
  </w:style>
  <w:style w:type="paragraph" w:customStyle="1" w:styleId="23">
    <w:name w:val="Revision"/>
    <w:hidden/>
    <w:semiHidden/>
    <w:qFormat/>
    <w:uiPriority w:val="99"/>
    <w:rPr>
      <w:rFonts w:ascii="Calibri" w:hAnsi="Calibri" w:eastAsia="Calibri" w:cs="Calibri"/>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4034</Words>
  <Characters>4527</Characters>
  <Lines>37</Lines>
  <Paragraphs>10</Paragraphs>
  <TotalTime>3</TotalTime>
  <ScaleCrop>false</ScaleCrop>
  <LinksUpToDate>false</LinksUpToDate>
  <CharactersWithSpaces>4638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2022-12-30T06:55:00Z</dcterms:created>
  <dc:creator>China</dc:creator>
  <cp:lastModifiedBy>王济胜</cp:lastModifiedBy>
  <dcterms:modified xsi:type="dcterms:W3CDTF">2023-01-03T09:05:16Z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B625B80FDFF54AEDBE349D44944188C0</vt:lpwstr>
  </property>
</Properties>
</file>