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ABDF34" w14:textId="5FAD7DEF" w:rsidR="001478C2" w:rsidRPr="001478C2" w:rsidRDefault="005341D7" w:rsidP="001478C2">
      <w:pPr>
        <w:widowControl/>
        <w:shd w:val="clear" w:color="auto" w:fill="FFFFFF"/>
        <w:spacing w:after="210"/>
        <w:jc w:val="left"/>
        <w:outlineLvl w:val="1"/>
        <w:rPr>
          <w:rFonts w:ascii="Microsoft YaHei UI" w:eastAsia="Microsoft YaHei UI" w:hAnsi="Microsoft YaHei UI" w:cs="宋体"/>
          <w:b/>
          <w:bCs/>
          <w:color w:val="333333"/>
          <w:spacing w:val="8"/>
          <w:kern w:val="0"/>
          <w:sz w:val="33"/>
          <w:szCs w:val="33"/>
        </w:rPr>
      </w:pPr>
      <w:r w:rsidRPr="005341D7">
        <w:rPr>
          <w:rFonts w:ascii="Microsoft YaHei UI" w:eastAsia="Microsoft YaHei UI" w:hAnsi="Microsoft YaHei UI" w:cs="宋体" w:hint="eastAsia"/>
          <w:b/>
          <w:bCs/>
          <w:color w:val="333333"/>
          <w:spacing w:val="8"/>
          <w:kern w:val="0"/>
          <w:sz w:val="33"/>
          <w:szCs w:val="33"/>
        </w:rPr>
        <w:t>临清市委副书记、市长祁学兰</w:t>
      </w:r>
      <w:r w:rsidR="001478C2" w:rsidRPr="001478C2">
        <w:rPr>
          <w:rFonts w:ascii="Microsoft YaHei UI" w:eastAsia="Microsoft YaHei UI" w:hAnsi="Microsoft YaHei UI" w:cs="宋体" w:hint="eastAsia"/>
          <w:b/>
          <w:bCs/>
          <w:color w:val="333333"/>
          <w:spacing w:val="8"/>
          <w:kern w:val="0"/>
          <w:sz w:val="33"/>
          <w:szCs w:val="33"/>
        </w:rPr>
        <w:t>赴济南开展招商活动</w:t>
      </w:r>
    </w:p>
    <w:p w14:paraId="25D45BD6" w14:textId="453AAF26" w:rsidR="001478C2" w:rsidRDefault="001478C2" w:rsidP="001478C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/>
          <w:color w:val="333333"/>
          <w:spacing w:val="8"/>
          <w:sz w:val="26"/>
          <w:szCs w:val="26"/>
        </w:rPr>
      </w:pPr>
    </w:p>
    <w:p w14:paraId="5ED3E094" w14:textId="495AB7F3" w:rsidR="001478C2" w:rsidRDefault="001478C2" w:rsidP="001478C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/>
          <w:color w:val="333333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color w:val="333333"/>
          <w:spacing w:val="8"/>
          <w:sz w:val="26"/>
          <w:szCs w:val="26"/>
        </w:rPr>
        <w:drawing>
          <wp:inline distT="0" distB="0" distL="0" distR="0" wp14:anchorId="45D8536E" wp14:editId="00E41733">
            <wp:extent cx="5274310" cy="3880485"/>
            <wp:effectExtent l="0" t="0" r="2540" b="5715"/>
            <wp:docPr id="3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8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3D226" w14:textId="1971DAD5" w:rsidR="001478C2" w:rsidRDefault="001478C2" w:rsidP="001478C2">
      <w:pPr>
        <w:pStyle w:val="a3"/>
        <w:spacing w:before="0" w:beforeAutospacing="0" w:after="0" w:afterAutospacing="0" w:line="360" w:lineRule="atLeast"/>
        <w:ind w:firstLine="480"/>
      </w:pPr>
      <w:r>
        <w:rPr>
          <w:rFonts w:ascii="微软雅黑" w:eastAsia="微软雅黑" w:hAnsi="微软雅黑" w:hint="eastAsia"/>
          <w:color w:val="000000"/>
        </w:rPr>
        <w:t>12月15日，</w:t>
      </w:r>
      <w:bookmarkStart w:id="0" w:name="_Hlk59450311"/>
      <w:r w:rsidR="005341D7">
        <w:rPr>
          <w:rFonts w:ascii="微软雅黑" w:eastAsia="微软雅黑" w:hAnsi="微软雅黑" w:hint="eastAsia"/>
          <w:color w:val="000000"/>
        </w:rPr>
        <w:t>临清</w:t>
      </w:r>
      <w:r>
        <w:rPr>
          <w:rFonts w:ascii="微软雅黑" w:eastAsia="微软雅黑" w:hAnsi="微软雅黑" w:hint="eastAsia"/>
          <w:color w:val="000000"/>
        </w:rPr>
        <w:t>市委副书记、市长祁学兰</w:t>
      </w:r>
      <w:bookmarkEnd w:id="0"/>
      <w:r>
        <w:rPr>
          <w:rFonts w:ascii="微软雅黑" w:eastAsia="微软雅黑" w:hAnsi="微软雅黑" w:hint="eastAsia"/>
          <w:color w:val="000000"/>
        </w:rPr>
        <w:t>带队赴济南开展招商活动，市委副书记林庆国、市级领导王庆瑞参加活动。</w:t>
      </w:r>
    </w:p>
    <w:p w14:paraId="5902E885" w14:textId="06B3FB12" w:rsidR="001478C2" w:rsidRDefault="001478C2" w:rsidP="001478C2">
      <w:pPr>
        <w:pStyle w:val="a3"/>
        <w:spacing w:before="0" w:beforeAutospacing="0" w:after="0" w:afterAutospacing="0"/>
      </w:pPr>
    </w:p>
    <w:p w14:paraId="5F9F29A1" w14:textId="77777777" w:rsidR="001478C2" w:rsidRDefault="001478C2" w:rsidP="001478C2">
      <w:pPr>
        <w:pStyle w:val="a3"/>
        <w:spacing w:before="0" w:beforeAutospacing="0" w:after="0" w:afterAutospacing="0" w:line="383" w:lineRule="atLeast"/>
        <w:ind w:firstLine="480"/>
      </w:pPr>
      <w:r>
        <w:rPr>
          <w:rFonts w:ascii="微软雅黑" w:eastAsia="微软雅黑" w:hAnsi="微软雅黑" w:hint="eastAsia"/>
          <w:color w:val="000000"/>
        </w:rPr>
        <w:t>祁学兰一行拜访了山东中医药大学党委副书记、校长高树中，</w:t>
      </w:r>
      <w:proofErr w:type="gramStart"/>
      <w:r>
        <w:rPr>
          <w:rFonts w:ascii="微软雅黑" w:eastAsia="微软雅黑" w:hAnsi="微软雅黑" w:hint="eastAsia"/>
          <w:color w:val="000000"/>
        </w:rPr>
        <w:t>就校地</w:t>
      </w:r>
      <w:proofErr w:type="gramEnd"/>
      <w:r>
        <w:rPr>
          <w:rFonts w:ascii="微软雅黑" w:eastAsia="微软雅黑" w:hAnsi="微软雅黑" w:hint="eastAsia"/>
          <w:color w:val="000000"/>
        </w:rPr>
        <w:t>合作项目进行座谈，双方达成共识。祁学兰表示，中医药大学作为全国重点建设的中医院校，科研成果、人员培养成绩显著，希望双方加大校企合作，推动产学研深度融合，不断拓展项目契合点，把临清打造成中医药研发基地。</w:t>
      </w:r>
    </w:p>
    <w:p w14:paraId="780CF43B" w14:textId="1758D045" w:rsidR="001478C2" w:rsidRDefault="001478C2" w:rsidP="001478C2">
      <w:pPr>
        <w:pStyle w:val="a3"/>
        <w:spacing w:before="0" w:beforeAutospacing="0" w:after="0" w:afterAutospacing="0" w:line="383" w:lineRule="atLeast"/>
        <w:ind w:firstLine="480"/>
      </w:pPr>
      <w:r>
        <w:rPr>
          <w:rFonts w:ascii="微软雅黑" w:eastAsia="微软雅黑" w:hAnsi="微软雅黑" w:hint="eastAsia"/>
          <w:color w:val="000000"/>
        </w:rPr>
        <w:t>参观了山东省温州商会，与商会会长、幸福连城控股集团董事长陆建林，中国电子劳动学会校企合作促进会秘书长袁杰等进行座谈。祁学兰诚挚邀请各企业家到临清实地考察，整合国际、国内资源优势，聚焦产业发展，投资临</w:t>
      </w:r>
      <w:r>
        <w:rPr>
          <w:rFonts w:ascii="微软雅黑" w:eastAsia="微软雅黑" w:hAnsi="微软雅黑" w:hint="eastAsia"/>
          <w:color w:val="000000"/>
        </w:rPr>
        <w:lastRenderedPageBreak/>
        <w:t>清、扎根临清，并表示临清市委、市政府将尽心竭力为来临投资企业提供完备的要素保障、充裕的政策储备和优质的服务，努力创造让企业安心、舒心、宽心的创业创新环境。</w:t>
      </w:r>
    </w:p>
    <w:p w14:paraId="28743A42" w14:textId="77777777" w:rsidR="00EB286D" w:rsidRPr="001478C2" w:rsidRDefault="00EB286D"/>
    <w:sectPr w:rsidR="00EB286D" w:rsidRPr="001478C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86D"/>
    <w:rsid w:val="001478C2"/>
    <w:rsid w:val="005341D7"/>
    <w:rsid w:val="00EB2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03A6DD"/>
  <w15:chartTrackingRefBased/>
  <w15:docId w15:val="{3D7CE53E-91D1-4A85-80F7-BA8FDD0B1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0"/>
    <w:uiPriority w:val="9"/>
    <w:qFormat/>
    <w:rsid w:val="001478C2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1478C2"/>
    <w:rPr>
      <w:rFonts w:ascii="宋体" w:eastAsia="宋体" w:hAnsi="宋体" w:cs="宋体"/>
      <w:b/>
      <w:bCs/>
      <w:kern w:val="0"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1478C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4048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8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58</Words>
  <Characters>332</Characters>
  <Application>Microsoft Office Word</Application>
  <DocSecurity>0</DocSecurity>
  <Lines>2</Lines>
  <Paragraphs>1</Paragraphs>
  <ScaleCrop>false</ScaleCrop>
  <Company/>
  <LinksUpToDate>false</LinksUpToDate>
  <CharactersWithSpaces>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</cp:revision>
  <dcterms:created xsi:type="dcterms:W3CDTF">2020-12-21T05:24:00Z</dcterms:created>
  <dcterms:modified xsi:type="dcterms:W3CDTF">2020-12-21T05:38:00Z</dcterms:modified>
</cp:coreProperties>
</file>